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6C97" w14:textId="77777777" w:rsidR="00E33FF9" w:rsidRPr="00E82290" w:rsidRDefault="00E33FF9" w:rsidP="00E33FF9">
      <w:pPr>
        <w:pStyle w:val="NormalWeb"/>
        <w:shd w:val="clear" w:color="auto" w:fill="FFFFFF"/>
        <w:jc w:val="both"/>
        <w:rPr>
          <w:bCs/>
          <w:i/>
          <w:iCs/>
          <w:color w:val="00B0F0"/>
        </w:rPr>
      </w:pPr>
      <w:r w:rsidRPr="00E82290">
        <w:rPr>
          <w:b/>
          <w:bCs/>
          <w:color w:val="000000"/>
        </w:rPr>
        <w:t>Judecătoria/Tribunalul/Curtea de apel</w:t>
      </w:r>
      <w:r w:rsidRPr="00E82290">
        <w:rPr>
          <w:rStyle w:val="apple-converted-space"/>
          <w:color w:val="000000"/>
        </w:rPr>
        <w:t> </w:t>
      </w:r>
      <w:r w:rsidRPr="00E82290">
        <w:rPr>
          <w:b/>
          <w:bCs/>
          <w:color w:val="000000"/>
        </w:rPr>
        <w:t xml:space="preserve">..... </w:t>
      </w:r>
      <w:r w:rsidRPr="00E82290">
        <w:rPr>
          <w:bCs/>
          <w:color w:val="00B0F0"/>
        </w:rPr>
        <w:t>(</w:t>
      </w:r>
      <w:r w:rsidRPr="00E82290">
        <w:rPr>
          <w:rStyle w:val="apple-converted-space"/>
          <w:bCs/>
          <w:i/>
          <w:iCs/>
          <w:color w:val="00B0F0"/>
        </w:rPr>
        <w:t> </w:t>
      </w:r>
      <w:r w:rsidRPr="00E82290">
        <w:rPr>
          <w:bCs/>
          <w:i/>
          <w:iCs/>
          <w:color w:val="00B0F0"/>
        </w:rPr>
        <w:t>trebuie menţionată denumirea instanţei şi numărul dosarului, pentru ca lucrătorii de la registratura instanței să știe cărui dosar să atașeze cererea dumneavoastră)</w:t>
      </w:r>
    </w:p>
    <w:p w14:paraId="58F39713" w14:textId="77777777" w:rsidR="00E33FF9" w:rsidRPr="00E82290" w:rsidRDefault="00E33FF9" w:rsidP="00E33FF9">
      <w:pPr>
        <w:pStyle w:val="NormalWeb"/>
        <w:shd w:val="clear" w:color="auto" w:fill="FFFFFF"/>
        <w:jc w:val="both"/>
        <w:rPr>
          <w:color w:val="000000"/>
        </w:rPr>
      </w:pPr>
      <w:r w:rsidRPr="00E82290">
        <w:rPr>
          <w:b/>
          <w:bCs/>
          <w:color w:val="000000"/>
        </w:rPr>
        <w:t>Dosar nr. …../…../…..</w:t>
      </w:r>
    </w:p>
    <w:p w14:paraId="62500B55" w14:textId="77777777" w:rsidR="001C506B" w:rsidRPr="00080388" w:rsidRDefault="001C506B" w:rsidP="001C506B">
      <w:pPr>
        <w:pStyle w:val="NormalWeb"/>
        <w:shd w:val="clear" w:color="auto" w:fill="FFFFFF"/>
        <w:rPr>
          <w:b/>
          <w:bCs/>
          <w:color w:val="000000"/>
        </w:rPr>
      </w:pPr>
    </w:p>
    <w:p w14:paraId="33CF9AAA" w14:textId="3719CCF6" w:rsidR="001C506B" w:rsidRDefault="001C506B" w:rsidP="001C506B">
      <w:pPr>
        <w:pStyle w:val="NormalWeb"/>
        <w:shd w:val="clear" w:color="auto" w:fill="FFFFFF"/>
        <w:ind w:left="720"/>
        <w:jc w:val="center"/>
        <w:rPr>
          <w:b/>
          <w:bCs/>
          <w:iCs/>
          <w:color w:val="000000"/>
        </w:rPr>
      </w:pPr>
      <w:r w:rsidRPr="00080388">
        <w:rPr>
          <w:b/>
          <w:bCs/>
          <w:iCs/>
          <w:color w:val="000000"/>
        </w:rPr>
        <w:t>Domnule Preşedinte,</w:t>
      </w:r>
    </w:p>
    <w:p w14:paraId="73D8CCE9" w14:textId="77777777" w:rsidR="001C506B" w:rsidRPr="00080388" w:rsidRDefault="001C506B" w:rsidP="001C506B">
      <w:pPr>
        <w:pStyle w:val="NormalWeb"/>
        <w:shd w:val="clear" w:color="auto" w:fill="FFFFFF"/>
        <w:ind w:left="720"/>
        <w:jc w:val="center"/>
        <w:rPr>
          <w:color w:val="000000"/>
        </w:rPr>
      </w:pPr>
    </w:p>
    <w:p w14:paraId="3E6D3CFB" w14:textId="1010503A" w:rsidR="001C506B" w:rsidRPr="001C506B" w:rsidRDefault="001C506B" w:rsidP="001C506B">
      <w:pPr>
        <w:pStyle w:val="NormalWeb"/>
        <w:shd w:val="clear" w:color="auto" w:fill="FFFFFF"/>
        <w:jc w:val="both"/>
        <w:rPr>
          <w:color w:val="000000"/>
        </w:rPr>
      </w:pPr>
      <w:r w:rsidRPr="00080388">
        <w:rPr>
          <w:b/>
          <w:bCs/>
          <w:color w:val="000000"/>
        </w:rPr>
        <w:t>Subsemnatul</w:t>
      </w:r>
      <w:r w:rsidRPr="00080388">
        <w:rPr>
          <w:rStyle w:val="apple-converted-space"/>
          <w:color w:val="000000"/>
        </w:rPr>
        <w:t xml:space="preserve">  </w:t>
      </w:r>
      <w:r w:rsidRPr="00080388">
        <w:rPr>
          <w:i/>
          <w:color w:val="00B0F0"/>
        </w:rPr>
        <w:t>(</w:t>
      </w:r>
      <w:r w:rsidRPr="00080388">
        <w:rPr>
          <w:i/>
          <w:iCs/>
          <w:color w:val="00B0F0"/>
        </w:rPr>
        <w:t>nume, prenume)</w:t>
      </w:r>
      <w:r w:rsidRPr="00080388">
        <w:rPr>
          <w:i/>
          <w:iCs/>
          <w:color w:val="000000"/>
        </w:rPr>
        <w:t xml:space="preserve"> .......................</w:t>
      </w:r>
      <w:r w:rsidRPr="00080388">
        <w:rPr>
          <w:iCs/>
          <w:color w:val="000000"/>
        </w:rPr>
        <w:t>,</w:t>
      </w:r>
      <w:r w:rsidRPr="00080388">
        <w:rPr>
          <w:rStyle w:val="apple-converted-space"/>
          <w:color w:val="000000"/>
        </w:rPr>
        <w:t> </w:t>
      </w:r>
      <w:r w:rsidRPr="00080388">
        <w:rPr>
          <w:color w:val="000000"/>
        </w:rPr>
        <w:t xml:space="preserve">cu domiciliul în ........................., având codul numeric personal ........................., </w:t>
      </w:r>
      <w:r w:rsidRPr="00080388">
        <w:rPr>
          <w:i/>
          <w:color w:val="00B0F0"/>
        </w:rPr>
        <w:t>( dacă cererea se depune prin mandatar, reprezentant legal sau avocat, se precizează în plus „ prin ...................... nume, prenume” )</w:t>
      </w:r>
      <w:r w:rsidRPr="00080388">
        <w:rPr>
          <w:color w:val="000000"/>
        </w:rPr>
        <w:t xml:space="preserve"> </w:t>
      </w:r>
      <w:r w:rsidRPr="001C506B">
        <w:rPr>
          <w:color w:val="000000"/>
        </w:rPr>
        <w:t>în calitate de pârât, în dosarul nr. ..../...../.....</w:t>
      </w:r>
    </w:p>
    <w:p w14:paraId="7FC93F1F" w14:textId="77777777" w:rsidR="001C506B" w:rsidRPr="00080388" w:rsidRDefault="001C506B" w:rsidP="001C506B">
      <w:pPr>
        <w:pStyle w:val="NormalWeb"/>
        <w:shd w:val="clear" w:color="auto" w:fill="FFFFFF"/>
        <w:jc w:val="both"/>
        <w:rPr>
          <w:color w:val="000000"/>
        </w:rPr>
      </w:pPr>
      <w:r w:rsidRPr="00080388">
        <w:rPr>
          <w:color w:val="000000"/>
        </w:rPr>
        <w:t>sau</w:t>
      </w:r>
    </w:p>
    <w:p w14:paraId="66879593" w14:textId="05245376" w:rsidR="001C506B" w:rsidRPr="001C506B" w:rsidRDefault="001C506B" w:rsidP="001C506B">
      <w:pPr>
        <w:pStyle w:val="NormalWeb"/>
        <w:shd w:val="clear" w:color="auto" w:fill="FFFFFF"/>
        <w:jc w:val="both"/>
        <w:rPr>
          <w:color w:val="000000"/>
        </w:rPr>
      </w:pPr>
      <w:r w:rsidRPr="00080388">
        <w:rPr>
          <w:b/>
          <w:bCs/>
          <w:color w:val="000000"/>
        </w:rPr>
        <w:t>Subscrisa</w:t>
      </w:r>
      <w:r w:rsidRPr="00080388">
        <w:rPr>
          <w:color w:val="000000"/>
          <w:vertAlign w:val="superscript"/>
        </w:rPr>
        <w:t xml:space="preserve">  </w:t>
      </w:r>
      <w:r w:rsidRPr="00080388">
        <w:rPr>
          <w:bCs/>
          <w:color w:val="00B0F0"/>
        </w:rPr>
        <w:t>(</w:t>
      </w:r>
      <w:r w:rsidRPr="00080388">
        <w:rPr>
          <w:i/>
          <w:iCs/>
          <w:color w:val="00B0F0"/>
        </w:rPr>
        <w:t>denumirea persoanei juridice .....</w:t>
      </w:r>
      <w:r w:rsidRPr="00080388">
        <w:rPr>
          <w:color w:val="00B0F0"/>
        </w:rPr>
        <w:t xml:space="preserve">), </w:t>
      </w:r>
      <w:r w:rsidRPr="00080388">
        <w:rPr>
          <w:color w:val="000000"/>
        </w:rPr>
        <w:t>cu sediul</w:t>
      </w:r>
      <w:r w:rsidRPr="00080388">
        <w:rPr>
          <w:rStyle w:val="apple-converted-space"/>
          <w:color w:val="000000"/>
        </w:rPr>
        <w:t> </w:t>
      </w:r>
      <w:r w:rsidRPr="00080388">
        <w:rPr>
          <w:color w:val="000000"/>
        </w:rPr>
        <w:t>în ..., având codul unic de înregistrare/codul de identitate fiscală/numărul de înmatriculare în registrul comerţulul/contul bancar ..., prin reprezentant</w:t>
      </w:r>
      <w:r w:rsidRPr="00080388">
        <w:rPr>
          <w:color w:val="000000"/>
          <w:vertAlign w:val="superscript"/>
        </w:rPr>
        <w:t xml:space="preserve"> ꜜ⁾</w:t>
      </w:r>
      <w:r w:rsidRPr="00080388">
        <w:rPr>
          <w:rStyle w:val="apple-converted-space"/>
          <w:color w:val="000000"/>
        </w:rPr>
        <w:t> </w:t>
      </w:r>
      <w:r w:rsidRPr="00080388">
        <w:rPr>
          <w:color w:val="00B0F0"/>
        </w:rPr>
        <w:t>(</w:t>
      </w:r>
      <w:r w:rsidRPr="00080388">
        <w:rPr>
          <w:i/>
          <w:iCs/>
          <w:color w:val="00B0F0"/>
        </w:rPr>
        <w:t>nume ....., prenume .....</w:t>
      </w:r>
      <w:r w:rsidRPr="00080388">
        <w:rPr>
          <w:color w:val="00B0F0"/>
        </w:rPr>
        <w:t>)</w:t>
      </w:r>
      <w:r w:rsidRPr="00080388">
        <w:rPr>
          <w:color w:val="000000"/>
        </w:rPr>
        <w:t xml:space="preserve">/prin consilier juridic </w:t>
      </w:r>
      <w:r w:rsidRPr="00080388">
        <w:rPr>
          <w:color w:val="00B0F0"/>
        </w:rPr>
        <w:t>(</w:t>
      </w:r>
      <w:r w:rsidRPr="00080388">
        <w:rPr>
          <w:i/>
          <w:iCs/>
          <w:color w:val="00B0F0"/>
        </w:rPr>
        <w:t>nume ....., prenume .....</w:t>
      </w:r>
      <w:r w:rsidRPr="00080388">
        <w:rPr>
          <w:color w:val="00B0F0"/>
        </w:rPr>
        <w:t>)</w:t>
      </w:r>
      <w:r w:rsidRPr="00080388">
        <w:rPr>
          <w:color w:val="000000"/>
        </w:rPr>
        <w:t xml:space="preserve">/prin avocat </w:t>
      </w:r>
      <w:r w:rsidRPr="00080388">
        <w:rPr>
          <w:color w:val="00B0F0"/>
        </w:rPr>
        <w:t>(</w:t>
      </w:r>
      <w:r w:rsidRPr="00080388">
        <w:rPr>
          <w:i/>
          <w:iCs/>
          <w:color w:val="00B0F0"/>
        </w:rPr>
        <w:t>nume ....., prenume .....</w:t>
      </w:r>
      <w:r w:rsidRPr="00080388">
        <w:rPr>
          <w:color w:val="00B0F0"/>
        </w:rPr>
        <w:t>)</w:t>
      </w:r>
      <w:r w:rsidRPr="00080388">
        <w:rPr>
          <w:color w:val="000000"/>
        </w:rPr>
        <w:t xml:space="preserve">, cu sediul profesional în ....., </w:t>
      </w:r>
      <w:r w:rsidRPr="001C506B">
        <w:rPr>
          <w:color w:val="000000"/>
        </w:rPr>
        <w:t>în calitate de pârâtă, în dosarul nr. ..../...../.....</w:t>
      </w:r>
    </w:p>
    <w:p w14:paraId="7A82186B" w14:textId="236B6343" w:rsidR="001C506B" w:rsidRPr="00080388" w:rsidRDefault="001C506B" w:rsidP="001C506B">
      <w:pPr>
        <w:autoSpaceDE w:val="0"/>
        <w:autoSpaceDN w:val="0"/>
        <w:adjustRightInd w:val="0"/>
        <w:jc w:val="both"/>
        <w:rPr>
          <w:bCs/>
          <w:i/>
          <w:iCs/>
          <w:color w:val="00B0F0"/>
        </w:rPr>
      </w:pPr>
      <w:r w:rsidRPr="00080388">
        <w:rPr>
          <w:rStyle w:val="apple-converted-space"/>
          <w:bCs/>
          <w:color w:val="00B0F0"/>
        </w:rPr>
        <w:t xml:space="preserve">ꜜ⁾ </w:t>
      </w:r>
      <w:r w:rsidRPr="00080388">
        <w:rPr>
          <w:bCs/>
          <w:i/>
          <w:iCs/>
          <w:color w:val="00B0F0"/>
        </w:rPr>
        <w:t>C</w:t>
      </w:r>
      <w:r w:rsidRPr="00080388">
        <w:rPr>
          <w:i/>
          <w:iCs/>
          <w:color w:val="00B0F0"/>
        </w:rPr>
        <w:t>onform art. 15</w:t>
      </w:r>
      <w:r w:rsidR="00AC37DC">
        <w:rPr>
          <w:i/>
          <w:iCs/>
          <w:color w:val="00B0F0"/>
        </w:rPr>
        <w:t>1</w:t>
      </w:r>
      <w:r w:rsidRPr="00080388">
        <w:rPr>
          <w:i/>
          <w:iCs/>
          <w:color w:val="00B0F0"/>
        </w:rPr>
        <w:t xml:space="preserve"> </w:t>
      </w:r>
      <w:r w:rsidRPr="00080388">
        <w:rPr>
          <w:bCs/>
          <w:i/>
          <w:iCs/>
          <w:color w:val="00B0F0"/>
        </w:rPr>
        <w:t>din Codul de procedură civilă :</w:t>
      </w:r>
    </w:p>
    <w:p w14:paraId="6BEFAFEA" w14:textId="77777777" w:rsidR="001C506B" w:rsidRPr="00080388" w:rsidRDefault="001C506B" w:rsidP="001C506B">
      <w:pPr>
        <w:pStyle w:val="Listparagraf"/>
        <w:autoSpaceDE w:val="0"/>
        <w:autoSpaceDN w:val="0"/>
        <w:adjustRightInd w:val="0"/>
        <w:ind w:left="0"/>
        <w:jc w:val="both"/>
        <w:rPr>
          <w:i/>
          <w:color w:val="00B0F0"/>
          <w:lang w:val="en-US"/>
        </w:rPr>
      </w:pPr>
      <w:r w:rsidRPr="00080388">
        <w:rPr>
          <w:i/>
          <w:color w:val="00B0F0"/>
          <w:lang w:val="en-US"/>
        </w:rPr>
        <w:t xml:space="preserve"> (1) Când cererea este făcută prin mandatar, se va alătura procura în original sau în copie legalizată.</w:t>
      </w:r>
    </w:p>
    <w:p w14:paraId="653C8556" w14:textId="77777777" w:rsidR="001C506B" w:rsidRPr="00080388" w:rsidRDefault="001C506B" w:rsidP="001C506B">
      <w:pPr>
        <w:autoSpaceDE w:val="0"/>
        <w:autoSpaceDN w:val="0"/>
        <w:adjustRightInd w:val="0"/>
        <w:jc w:val="both"/>
        <w:rPr>
          <w:i/>
          <w:color w:val="00B0F0"/>
          <w:lang w:val="en-US"/>
        </w:rPr>
      </w:pPr>
      <w:r w:rsidRPr="00080388">
        <w:rPr>
          <w:i/>
          <w:color w:val="00B0F0"/>
          <w:lang w:val="en-US"/>
        </w:rPr>
        <w:t xml:space="preserve"> (2) Avocatul şi consilierul juridic vor depune împuternicirea lor, potrivit legii.</w:t>
      </w:r>
    </w:p>
    <w:p w14:paraId="5DD432A5" w14:textId="77777777" w:rsidR="001C506B" w:rsidRPr="00080388" w:rsidRDefault="001C506B" w:rsidP="001C506B">
      <w:pPr>
        <w:pStyle w:val="Listparagraf"/>
        <w:autoSpaceDE w:val="0"/>
        <w:autoSpaceDN w:val="0"/>
        <w:adjustRightInd w:val="0"/>
        <w:ind w:left="0"/>
        <w:jc w:val="both"/>
        <w:rPr>
          <w:i/>
          <w:color w:val="00B0F0"/>
          <w:lang w:val="en-US"/>
        </w:rPr>
      </w:pPr>
      <w:r w:rsidRPr="00080388">
        <w:rPr>
          <w:i/>
          <w:color w:val="00B0F0"/>
          <w:lang w:val="en-US"/>
        </w:rPr>
        <w:t xml:space="preserve"> (3) Reprezentantul legal va alătura o copie legalizată de pe înscrisul doveditor al calităţii sale.</w:t>
      </w:r>
    </w:p>
    <w:p w14:paraId="30A7CE31" w14:textId="77777777" w:rsidR="001C506B" w:rsidRPr="00080388" w:rsidRDefault="001C506B" w:rsidP="001C506B">
      <w:pPr>
        <w:pStyle w:val="Listparagraf"/>
        <w:autoSpaceDE w:val="0"/>
        <w:autoSpaceDN w:val="0"/>
        <w:adjustRightInd w:val="0"/>
        <w:ind w:left="0"/>
        <w:jc w:val="both"/>
        <w:rPr>
          <w:i/>
          <w:color w:val="00B0F0"/>
          <w:lang w:val="en-US"/>
        </w:rPr>
      </w:pPr>
      <w:r w:rsidRPr="00080388">
        <w:rPr>
          <w:i/>
          <w:color w:val="00B0F0"/>
          <w:lang w:val="en-US"/>
        </w:rPr>
        <w:t xml:space="preserve"> (4) Reprezentanţii persoanelor juridice de drept privat vor depune, în copie, un extras din registrul public în care este menţionată împuternicirea lor.</w:t>
      </w:r>
    </w:p>
    <w:p w14:paraId="309DF702" w14:textId="77777777" w:rsidR="001C506B" w:rsidRPr="00080388" w:rsidRDefault="001C506B" w:rsidP="001C506B">
      <w:pPr>
        <w:pStyle w:val="Listparagraf"/>
        <w:autoSpaceDE w:val="0"/>
        <w:autoSpaceDN w:val="0"/>
        <w:adjustRightInd w:val="0"/>
        <w:ind w:left="0" w:hanging="142"/>
        <w:jc w:val="both"/>
        <w:rPr>
          <w:i/>
          <w:color w:val="00B0F0"/>
          <w:lang w:val="en-US"/>
        </w:rPr>
      </w:pPr>
      <w:r w:rsidRPr="00080388">
        <w:rPr>
          <w:i/>
          <w:color w:val="00B0F0"/>
          <w:lang w:val="en-US"/>
        </w:rPr>
        <w:t xml:space="preserve">    (5)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14:paraId="1A3938C1" w14:textId="381538F8" w:rsidR="001C506B" w:rsidRDefault="001C506B" w:rsidP="001C506B">
      <w:pPr>
        <w:pStyle w:val="NormalWeb"/>
        <w:shd w:val="clear" w:color="auto" w:fill="FFFFFF"/>
        <w:jc w:val="both"/>
        <w:rPr>
          <w:color w:val="000000"/>
        </w:rPr>
      </w:pPr>
      <w:r w:rsidRPr="00080388">
        <w:rPr>
          <w:b/>
          <w:bCs/>
          <w:color w:val="000000"/>
        </w:rPr>
        <w:t xml:space="preserve">în contradictoriu cu </w:t>
      </w:r>
      <w:r>
        <w:rPr>
          <w:b/>
          <w:bCs/>
          <w:color w:val="000000"/>
        </w:rPr>
        <w:t>reclamantul</w:t>
      </w:r>
      <w:r w:rsidRPr="00080388">
        <w:rPr>
          <w:rStyle w:val="apple-converted-space"/>
          <w:color w:val="000000"/>
        </w:rPr>
        <w:t> </w:t>
      </w:r>
      <w:r w:rsidRPr="00080388">
        <w:rPr>
          <w:color w:val="000000"/>
        </w:rPr>
        <w:t>(</w:t>
      </w:r>
      <w:r w:rsidRPr="00080388">
        <w:rPr>
          <w:i/>
          <w:iCs/>
          <w:color w:val="00B0F0"/>
        </w:rPr>
        <w:t>nume ..., prenume</w:t>
      </w:r>
      <w:r w:rsidRPr="00080388">
        <w:rPr>
          <w:i/>
          <w:iCs/>
          <w:color w:val="000000"/>
        </w:rPr>
        <w:t xml:space="preserve"> ...</w:t>
      </w:r>
      <w:r w:rsidRPr="00080388">
        <w:rPr>
          <w:color w:val="000000"/>
        </w:rPr>
        <w:t xml:space="preserve">), cu domiciliul în .../ </w:t>
      </w:r>
      <w:r w:rsidRPr="00080388">
        <w:rPr>
          <w:b/>
          <w:bCs/>
          <w:color w:val="000000"/>
        </w:rPr>
        <w:t>în contradictoriu cu pârâtul</w:t>
      </w:r>
      <w:r w:rsidR="007D04C6">
        <w:rPr>
          <w:b/>
          <w:bCs/>
          <w:color w:val="000000"/>
        </w:rPr>
        <w:t>ꜜ⁾</w:t>
      </w:r>
      <w:r w:rsidRPr="00080388">
        <w:rPr>
          <w:rStyle w:val="apple-converted-space"/>
          <w:color w:val="000000"/>
        </w:rPr>
        <w:t> </w:t>
      </w:r>
      <w:r w:rsidRPr="00080388">
        <w:rPr>
          <w:color w:val="000000"/>
        </w:rPr>
        <w:t>(</w:t>
      </w:r>
      <w:r w:rsidRPr="00080388">
        <w:rPr>
          <w:i/>
          <w:iCs/>
          <w:color w:val="00B0F0"/>
        </w:rPr>
        <w:t>nume ..., prenume</w:t>
      </w:r>
      <w:r w:rsidRPr="00080388">
        <w:rPr>
          <w:i/>
          <w:iCs/>
          <w:color w:val="000000"/>
        </w:rPr>
        <w:t xml:space="preserve"> ...</w:t>
      </w:r>
      <w:r w:rsidRPr="00080388">
        <w:rPr>
          <w:color w:val="000000"/>
        </w:rPr>
        <w:t>), cu domiciliul în ..., cod numeric personal ... formul</w:t>
      </w:r>
      <w:r>
        <w:rPr>
          <w:color w:val="000000"/>
        </w:rPr>
        <w:t>ăm</w:t>
      </w:r>
      <w:r w:rsidRPr="00080388">
        <w:rPr>
          <w:color w:val="000000"/>
        </w:rPr>
        <w:t xml:space="preserve"> prezenta</w:t>
      </w:r>
    </w:p>
    <w:p w14:paraId="58980455" w14:textId="77777777" w:rsidR="008D6C9E" w:rsidRPr="008D6C9E" w:rsidRDefault="008D6C9E" w:rsidP="008D6C9E">
      <w:pPr>
        <w:pStyle w:val="NormalWeb"/>
        <w:shd w:val="clear" w:color="auto" w:fill="FFFFFF"/>
        <w:spacing w:before="0" w:beforeAutospacing="0" w:after="0" w:afterAutospacing="0"/>
        <w:jc w:val="both"/>
        <w:rPr>
          <w:i/>
          <w:iCs/>
          <w:color w:val="00B0F0"/>
        </w:rPr>
      </w:pPr>
      <w:r w:rsidRPr="008D6C9E">
        <w:rPr>
          <w:i/>
          <w:iCs/>
          <w:color w:val="00B0F0"/>
        </w:rPr>
        <w:t xml:space="preserve">ꜜ⁾ Conform art.209 alin.2 din Codul de procedură civilă „ </w:t>
      </w:r>
      <w:r w:rsidR="007D04C6" w:rsidRPr="008D6C9E">
        <w:rPr>
          <w:i/>
          <w:iCs/>
          <w:color w:val="00B0F0"/>
          <w:lang w:val="en-US"/>
        </w:rPr>
        <w:t>În cazul în care pretenţiile formulate prin cerere reconvenţională privesc şi alte persoane decât reclamantul, acestea vor putea fi chemate în judecată ca pârâţi.</w:t>
      </w:r>
      <w:r w:rsidRPr="008D6C9E">
        <w:rPr>
          <w:i/>
          <w:iCs/>
          <w:color w:val="00B0F0"/>
          <w:lang w:val="en-US"/>
        </w:rPr>
        <w:t>”</w:t>
      </w:r>
    </w:p>
    <w:p w14:paraId="2043156A" w14:textId="6ED6BA21" w:rsidR="001C506B" w:rsidRPr="008D6C9E" w:rsidRDefault="008D6C9E" w:rsidP="008D6C9E">
      <w:pPr>
        <w:pStyle w:val="NormalWeb"/>
        <w:shd w:val="clear" w:color="auto" w:fill="FFFFFF"/>
        <w:spacing w:before="0" w:beforeAutospacing="0" w:after="0" w:afterAutospacing="0"/>
        <w:jc w:val="both"/>
        <w:rPr>
          <w:i/>
          <w:iCs/>
          <w:color w:val="00B0F0"/>
        </w:rPr>
      </w:pPr>
      <w:r w:rsidRPr="008D6C9E">
        <w:rPr>
          <w:i/>
          <w:iCs/>
          <w:color w:val="00B0F0"/>
        </w:rPr>
        <w:t xml:space="preserve"> </w:t>
      </w:r>
      <w:r w:rsidR="001C506B" w:rsidRPr="008D6C9E">
        <w:rPr>
          <w:i/>
          <w:iCs/>
          <w:color w:val="00B0F0"/>
        </w:rPr>
        <w:t xml:space="preserve"> Precizați codul numeric al pârâtului dacă îl cunoașteți. Dacă nu îl cunoașteți, conform art.194 din Codul de procedură civilă, menționarea acestui </w:t>
      </w:r>
      <w:r w:rsidR="001C506B" w:rsidRPr="008D6C9E">
        <w:rPr>
          <w:i/>
          <w:iCs/>
          <w:color w:val="00B0F0"/>
          <w:lang w:val="en-US"/>
        </w:rPr>
        <w:t>element de identificare</w:t>
      </w:r>
      <w:r w:rsidR="001C506B" w:rsidRPr="008D6C9E">
        <w:rPr>
          <w:i/>
          <w:iCs/>
          <w:color w:val="00B0F0"/>
        </w:rPr>
        <w:t xml:space="preserve"> al pârâtului nu este obligatorie.</w:t>
      </w:r>
    </w:p>
    <w:p w14:paraId="3EAF6AB7" w14:textId="6A9DC984" w:rsidR="008D6C9E" w:rsidRDefault="008D6C9E" w:rsidP="008D6C9E">
      <w:pPr>
        <w:pStyle w:val="NormalWeb"/>
        <w:shd w:val="clear" w:color="auto" w:fill="FFFFFF"/>
        <w:spacing w:before="0" w:beforeAutospacing="0" w:after="0" w:afterAutospacing="0"/>
        <w:jc w:val="both"/>
        <w:rPr>
          <w:i/>
          <w:iCs/>
          <w:color w:val="00B0F0"/>
        </w:rPr>
      </w:pPr>
    </w:p>
    <w:p w14:paraId="4248C164" w14:textId="7C2FFD81" w:rsidR="008D6C9E" w:rsidRDefault="008D6C9E" w:rsidP="008D6C9E">
      <w:pPr>
        <w:pStyle w:val="NormalWeb"/>
        <w:shd w:val="clear" w:color="auto" w:fill="FFFFFF"/>
        <w:spacing w:before="0" w:beforeAutospacing="0" w:after="0" w:afterAutospacing="0"/>
        <w:jc w:val="both"/>
        <w:rPr>
          <w:i/>
          <w:iCs/>
          <w:color w:val="00B0F0"/>
        </w:rPr>
      </w:pPr>
    </w:p>
    <w:p w14:paraId="581D3872" w14:textId="6E1B8A9C" w:rsidR="008D6C9E" w:rsidRDefault="008D6C9E" w:rsidP="008D6C9E">
      <w:pPr>
        <w:pStyle w:val="NormalWeb"/>
        <w:shd w:val="clear" w:color="auto" w:fill="FFFFFF"/>
        <w:spacing w:before="0" w:beforeAutospacing="0" w:after="0" w:afterAutospacing="0"/>
        <w:jc w:val="both"/>
        <w:rPr>
          <w:color w:val="000000"/>
        </w:rPr>
      </w:pPr>
      <w:r>
        <w:rPr>
          <w:color w:val="000000"/>
        </w:rPr>
        <w:t>sau</w:t>
      </w:r>
    </w:p>
    <w:p w14:paraId="31A1826D" w14:textId="1C155DE6" w:rsidR="008D6C9E" w:rsidRDefault="008D6C9E" w:rsidP="008D6C9E">
      <w:pPr>
        <w:pStyle w:val="NormalWeb"/>
        <w:shd w:val="clear" w:color="auto" w:fill="FFFFFF"/>
        <w:spacing w:before="0" w:beforeAutospacing="0" w:after="0" w:afterAutospacing="0"/>
        <w:jc w:val="both"/>
        <w:rPr>
          <w:color w:val="000000"/>
        </w:rPr>
      </w:pPr>
    </w:p>
    <w:p w14:paraId="35B052A6" w14:textId="351B948E" w:rsidR="008D6C9E" w:rsidRDefault="008D6C9E" w:rsidP="008D6C9E">
      <w:pPr>
        <w:pStyle w:val="NormalWeb"/>
        <w:shd w:val="clear" w:color="auto" w:fill="FFFFFF"/>
        <w:jc w:val="both"/>
        <w:rPr>
          <w:color w:val="000000"/>
        </w:rPr>
      </w:pPr>
      <w:r w:rsidRPr="00080388">
        <w:rPr>
          <w:b/>
          <w:bCs/>
          <w:color w:val="000000"/>
        </w:rPr>
        <w:lastRenderedPageBreak/>
        <w:t xml:space="preserve">în contradictoriu cu </w:t>
      </w:r>
      <w:r>
        <w:rPr>
          <w:b/>
          <w:bCs/>
          <w:color w:val="000000"/>
        </w:rPr>
        <w:t>reclamanta</w:t>
      </w:r>
      <w:r w:rsidRPr="00080388">
        <w:rPr>
          <w:rStyle w:val="apple-converted-space"/>
          <w:color w:val="000000"/>
        </w:rPr>
        <w:t> </w:t>
      </w:r>
      <w:r w:rsidRPr="00080388">
        <w:rPr>
          <w:color w:val="000000"/>
        </w:rPr>
        <w:t>(</w:t>
      </w:r>
      <w:r w:rsidR="002C79C1" w:rsidRPr="00080388">
        <w:rPr>
          <w:i/>
          <w:iCs/>
          <w:color w:val="00B0F0"/>
        </w:rPr>
        <w:t>denumirea persoanei juridice .....</w:t>
      </w:r>
      <w:r w:rsidRPr="00080388">
        <w:rPr>
          <w:color w:val="000000"/>
        </w:rPr>
        <w:t xml:space="preserve">), </w:t>
      </w:r>
      <w:r w:rsidR="002C79C1" w:rsidRPr="00080388">
        <w:rPr>
          <w:color w:val="000000"/>
        </w:rPr>
        <w:t>cu sediul</w:t>
      </w:r>
      <w:r w:rsidR="002C79C1" w:rsidRPr="00080388">
        <w:rPr>
          <w:rStyle w:val="apple-converted-space"/>
          <w:color w:val="000000"/>
        </w:rPr>
        <w:t> </w:t>
      </w:r>
      <w:r w:rsidR="002C79C1" w:rsidRPr="00080388">
        <w:rPr>
          <w:color w:val="000000"/>
        </w:rPr>
        <w:t>în ...</w:t>
      </w:r>
      <w:r w:rsidRPr="00080388">
        <w:rPr>
          <w:color w:val="000000"/>
        </w:rPr>
        <w:t xml:space="preserve">./ </w:t>
      </w:r>
      <w:r w:rsidRPr="00080388">
        <w:rPr>
          <w:b/>
          <w:bCs/>
          <w:color w:val="000000"/>
        </w:rPr>
        <w:t>în contradictoriu cu pârât</w:t>
      </w:r>
      <w:r w:rsidR="002C79C1">
        <w:rPr>
          <w:b/>
          <w:bCs/>
          <w:color w:val="000000"/>
        </w:rPr>
        <w:t>a</w:t>
      </w:r>
      <w:r>
        <w:rPr>
          <w:b/>
          <w:bCs/>
          <w:color w:val="000000"/>
        </w:rPr>
        <w:t>ꜜ⁾</w:t>
      </w:r>
      <w:r w:rsidRPr="00080388">
        <w:rPr>
          <w:rStyle w:val="apple-converted-space"/>
          <w:color w:val="000000"/>
        </w:rPr>
        <w:t> </w:t>
      </w:r>
      <w:r w:rsidR="002C79C1" w:rsidRPr="00080388">
        <w:rPr>
          <w:bCs/>
          <w:color w:val="00B0F0"/>
        </w:rPr>
        <w:t>(</w:t>
      </w:r>
      <w:r w:rsidR="002C79C1" w:rsidRPr="00080388">
        <w:rPr>
          <w:i/>
          <w:iCs/>
          <w:color w:val="00B0F0"/>
        </w:rPr>
        <w:t>denumirea persoanei juridice .....</w:t>
      </w:r>
      <w:r w:rsidR="002C79C1" w:rsidRPr="00080388">
        <w:rPr>
          <w:color w:val="00B0F0"/>
        </w:rPr>
        <w:t xml:space="preserve">), </w:t>
      </w:r>
      <w:r w:rsidR="002C79C1" w:rsidRPr="00080388">
        <w:rPr>
          <w:color w:val="000000"/>
        </w:rPr>
        <w:t>cu sediul</w:t>
      </w:r>
      <w:r w:rsidR="002C79C1" w:rsidRPr="00080388">
        <w:rPr>
          <w:rStyle w:val="apple-converted-space"/>
          <w:color w:val="000000"/>
        </w:rPr>
        <w:t> </w:t>
      </w:r>
      <w:r w:rsidR="002C79C1" w:rsidRPr="00080388">
        <w:rPr>
          <w:color w:val="000000"/>
        </w:rPr>
        <w:t>în ..., având codul unic de înregistrare/codul de identitate fiscală/numărul de înmatriculare în registrul comerţulul/contul bancar ...</w:t>
      </w:r>
      <w:r w:rsidRPr="00080388">
        <w:rPr>
          <w:color w:val="000000"/>
        </w:rPr>
        <w:t>.. formul</w:t>
      </w:r>
      <w:r>
        <w:rPr>
          <w:color w:val="000000"/>
        </w:rPr>
        <w:t>ăm</w:t>
      </w:r>
      <w:r w:rsidRPr="00080388">
        <w:rPr>
          <w:color w:val="000000"/>
        </w:rPr>
        <w:t xml:space="preserve"> prezenta</w:t>
      </w:r>
    </w:p>
    <w:p w14:paraId="2C46A86F" w14:textId="77777777" w:rsidR="002C79C1" w:rsidRDefault="002C79C1" w:rsidP="002C79C1">
      <w:pPr>
        <w:pStyle w:val="NormalWeb"/>
        <w:shd w:val="clear" w:color="auto" w:fill="FFFFFF"/>
        <w:spacing w:before="0" w:beforeAutospacing="0" w:after="0" w:afterAutospacing="0"/>
        <w:jc w:val="both"/>
        <w:rPr>
          <w:i/>
          <w:iCs/>
          <w:color w:val="00B0F0"/>
        </w:rPr>
      </w:pPr>
      <w:r w:rsidRPr="008D6C9E">
        <w:rPr>
          <w:i/>
          <w:iCs/>
          <w:color w:val="00B0F0"/>
        </w:rPr>
        <w:t xml:space="preserve">ꜜ⁾ Conform art.209 alin.2 din Codul de procedură civilă „ </w:t>
      </w:r>
      <w:r w:rsidRPr="008D6C9E">
        <w:rPr>
          <w:i/>
          <w:iCs/>
          <w:color w:val="00B0F0"/>
          <w:lang w:val="en-US"/>
        </w:rPr>
        <w:t>În cazul în care pretenţiile formulate prin cerere reconvenţională privesc şi alte persoane decât reclamantul, acestea vor putea fi chemate în judecată ca pârâţi.”</w:t>
      </w:r>
    </w:p>
    <w:p w14:paraId="48993A0E" w14:textId="7E37143C" w:rsidR="001C506B" w:rsidRPr="00080388" w:rsidRDefault="002C79C1" w:rsidP="002C79C1">
      <w:pPr>
        <w:pStyle w:val="NormalWeb"/>
        <w:shd w:val="clear" w:color="auto" w:fill="FFFFFF"/>
        <w:spacing w:before="0" w:beforeAutospacing="0" w:after="0" w:afterAutospacing="0"/>
        <w:jc w:val="both"/>
        <w:rPr>
          <w:i/>
          <w:iCs/>
          <w:color w:val="00B0F0"/>
        </w:rPr>
      </w:pPr>
      <w:r>
        <w:rPr>
          <w:i/>
          <w:iCs/>
          <w:color w:val="00B0F0"/>
        </w:rPr>
        <w:t xml:space="preserve">    </w:t>
      </w:r>
      <w:r w:rsidR="001C506B" w:rsidRPr="00080388">
        <w:rPr>
          <w:i/>
          <w:iCs/>
          <w:color w:val="00B0F0"/>
        </w:rPr>
        <w:t xml:space="preserve">Precizați codul unic de înregistrare/codul de identitate fiscală/numărul de înmatriculare în registrul comerţulul/contul bancar al pârâtei persoană juridică dacă îl cunoașteți. Dacă nu îl cunoașteți, conform art.194 din Codul de procedură civilă, menționarea în cuprinsul cererii a acestor </w:t>
      </w:r>
      <w:r w:rsidR="001C506B" w:rsidRPr="00080388">
        <w:rPr>
          <w:i/>
          <w:iCs/>
          <w:color w:val="00B0F0"/>
          <w:lang w:val="en-US"/>
        </w:rPr>
        <w:t>elemente de identificare</w:t>
      </w:r>
      <w:r w:rsidR="001C506B" w:rsidRPr="00080388">
        <w:rPr>
          <w:i/>
          <w:iCs/>
          <w:color w:val="00B0F0"/>
        </w:rPr>
        <w:t xml:space="preserve"> ale pârâtei nu este obligatorie.</w:t>
      </w:r>
    </w:p>
    <w:p w14:paraId="05957F74" w14:textId="77777777" w:rsidR="00923828" w:rsidRDefault="00923828" w:rsidP="00923828">
      <w:pPr>
        <w:autoSpaceDE w:val="0"/>
        <w:autoSpaceDN w:val="0"/>
        <w:adjustRightInd w:val="0"/>
        <w:jc w:val="both"/>
        <w:rPr>
          <w:rFonts w:ascii="Verdana" w:hAnsi="Verdana"/>
          <w:b/>
          <w:bCs/>
          <w:color w:val="000000"/>
          <w:sz w:val="22"/>
          <w:szCs w:val="22"/>
        </w:rPr>
      </w:pPr>
    </w:p>
    <w:p w14:paraId="7C9AE4A6" w14:textId="5005B249" w:rsidR="00E33FF9" w:rsidRPr="00923828" w:rsidRDefault="00E33FF9" w:rsidP="00923828">
      <w:pPr>
        <w:autoSpaceDE w:val="0"/>
        <w:autoSpaceDN w:val="0"/>
        <w:adjustRightInd w:val="0"/>
        <w:jc w:val="center"/>
        <w:rPr>
          <w:lang w:val="en-US"/>
        </w:rPr>
      </w:pPr>
      <w:r w:rsidRPr="00923828">
        <w:rPr>
          <w:b/>
          <w:bCs/>
          <w:color w:val="000000"/>
        </w:rPr>
        <w:t>CERERE RECONVENŢIONALĂ</w:t>
      </w:r>
    </w:p>
    <w:p w14:paraId="6B06B089" w14:textId="7C44D3DA" w:rsidR="00923828" w:rsidRDefault="00E33FF9" w:rsidP="00923828">
      <w:pPr>
        <w:pStyle w:val="NormalWeb"/>
        <w:shd w:val="clear" w:color="auto" w:fill="FFFFFF"/>
        <w:jc w:val="both"/>
        <w:rPr>
          <w:color w:val="000000"/>
        </w:rPr>
      </w:pPr>
      <w:r w:rsidRPr="00923828">
        <w:rPr>
          <w:color w:val="000000"/>
        </w:rPr>
        <w:t>prin care solicităm instanţei, ca prin hotărârea ce o va pronunţa să dispună …..</w:t>
      </w:r>
    </w:p>
    <w:p w14:paraId="61531FAE" w14:textId="77777777" w:rsidR="00923828" w:rsidRPr="00080388" w:rsidRDefault="00923828" w:rsidP="00923828">
      <w:pPr>
        <w:pStyle w:val="NormalWeb"/>
        <w:shd w:val="clear" w:color="auto" w:fill="FFFFFF"/>
        <w:jc w:val="both"/>
        <w:rPr>
          <w:color w:val="000000"/>
        </w:rPr>
      </w:pPr>
      <w:r w:rsidRPr="00080388">
        <w:rPr>
          <w:b/>
          <w:bCs/>
          <w:color w:val="000000"/>
        </w:rPr>
        <w:t>În fapt</w:t>
      </w:r>
      <w:r w:rsidRPr="00080388">
        <w:rPr>
          <w:color w:val="000000"/>
        </w:rPr>
        <w:t>, arătăm că</w:t>
      </w:r>
      <w:r w:rsidRPr="00080388">
        <w:rPr>
          <w:rStyle w:val="apple-converted-space"/>
          <w:color w:val="000000"/>
        </w:rPr>
        <w:t> </w:t>
      </w:r>
      <w:r w:rsidRPr="00080388">
        <w:rPr>
          <w:color w:val="000000"/>
        </w:rPr>
        <w:t>...ꜜ⁾</w:t>
      </w:r>
    </w:p>
    <w:p w14:paraId="4CF33D89" w14:textId="4A77FC5C" w:rsidR="00923828" w:rsidRPr="00080388" w:rsidRDefault="00923828" w:rsidP="00923828">
      <w:pPr>
        <w:pStyle w:val="Titlu5"/>
        <w:shd w:val="clear" w:color="auto" w:fill="FFFFFF"/>
        <w:jc w:val="both"/>
        <w:rPr>
          <w:b w:val="0"/>
          <w:bCs w:val="0"/>
          <w:i/>
          <w:iCs/>
          <w:color w:val="00B0F0"/>
          <w:sz w:val="24"/>
          <w:szCs w:val="24"/>
        </w:rPr>
      </w:pPr>
      <w:r w:rsidRPr="00080388">
        <w:rPr>
          <w:b w:val="0"/>
          <w:bCs w:val="0"/>
          <w:i/>
          <w:iCs/>
          <w:color w:val="00B0F0"/>
          <w:sz w:val="24"/>
          <w:szCs w:val="24"/>
          <w:vertAlign w:val="superscript"/>
        </w:rPr>
        <w:t>ꜜ⁾</w:t>
      </w:r>
      <w:r w:rsidRPr="00080388">
        <w:rPr>
          <w:rStyle w:val="apple-converted-space"/>
          <w:b w:val="0"/>
          <w:bCs w:val="0"/>
          <w:i/>
          <w:iCs/>
          <w:color w:val="00B0F0"/>
          <w:sz w:val="24"/>
          <w:szCs w:val="24"/>
        </w:rPr>
        <w:t> </w:t>
      </w:r>
      <w:r w:rsidRPr="00080388">
        <w:rPr>
          <w:b w:val="0"/>
          <w:bCs w:val="0"/>
          <w:i/>
          <w:iCs/>
          <w:color w:val="00B0F0"/>
          <w:sz w:val="24"/>
          <w:szCs w:val="24"/>
        </w:rPr>
        <w:t xml:space="preserve">Precizați aspectele ce justifică </w:t>
      </w:r>
      <w:r>
        <w:rPr>
          <w:b w:val="0"/>
          <w:bCs w:val="0"/>
          <w:i/>
          <w:iCs/>
          <w:color w:val="00B0F0"/>
          <w:sz w:val="24"/>
          <w:szCs w:val="24"/>
        </w:rPr>
        <w:t>acestă cerere, respectiv legătura între cererea de chemare în judecată a reclamantului și cererea dumneavoastră reconvențională</w:t>
      </w:r>
      <w:r w:rsidRPr="00080388">
        <w:rPr>
          <w:b w:val="0"/>
          <w:bCs w:val="0"/>
          <w:i/>
          <w:iCs/>
          <w:color w:val="00B0F0"/>
          <w:sz w:val="24"/>
          <w:szCs w:val="24"/>
        </w:rPr>
        <w:t>.</w:t>
      </w:r>
    </w:p>
    <w:p w14:paraId="2A8C9D1E" w14:textId="77777777" w:rsidR="00923828" w:rsidRPr="00080388" w:rsidRDefault="00923828" w:rsidP="00923828">
      <w:pPr>
        <w:pStyle w:val="NormalWeb"/>
        <w:shd w:val="clear" w:color="auto" w:fill="FFFFFF"/>
        <w:jc w:val="both"/>
        <w:rPr>
          <w:color w:val="000000"/>
        </w:rPr>
      </w:pPr>
      <w:bookmarkStart w:id="0" w:name="_Hlk14792164"/>
      <w:r w:rsidRPr="00080388">
        <w:rPr>
          <w:b/>
          <w:bCs/>
          <w:color w:val="000000"/>
        </w:rPr>
        <w:t>În drept,</w:t>
      </w:r>
      <w:r w:rsidRPr="00080388">
        <w:rPr>
          <w:rStyle w:val="apple-converted-space"/>
          <w:color w:val="000000"/>
        </w:rPr>
        <w:t> </w:t>
      </w:r>
      <w:r w:rsidRPr="00080388">
        <w:rPr>
          <w:color w:val="000000"/>
        </w:rPr>
        <w:t>ne întemeiem cererea pe dispoziţiile</w:t>
      </w:r>
      <w:r w:rsidRPr="00080388">
        <w:rPr>
          <w:rStyle w:val="apple-converted-space"/>
          <w:color w:val="000000"/>
        </w:rPr>
        <w:t> </w:t>
      </w:r>
      <w:r w:rsidRPr="00080388">
        <w:rPr>
          <w:color w:val="000000"/>
        </w:rPr>
        <w:t>...ꜜ⁾</w:t>
      </w:r>
    </w:p>
    <w:p w14:paraId="6F745466" w14:textId="77777777" w:rsidR="00923828" w:rsidRPr="00080388" w:rsidRDefault="00923828" w:rsidP="00923828">
      <w:pPr>
        <w:pStyle w:val="Titlu5"/>
        <w:shd w:val="clear" w:color="auto" w:fill="FFFFFF"/>
        <w:jc w:val="both"/>
        <w:rPr>
          <w:b w:val="0"/>
          <w:bCs w:val="0"/>
          <w:i/>
          <w:iCs/>
          <w:color w:val="00B0F0"/>
          <w:sz w:val="24"/>
          <w:szCs w:val="24"/>
        </w:rPr>
      </w:pPr>
      <w:r w:rsidRPr="00080388">
        <w:rPr>
          <w:b w:val="0"/>
          <w:bCs w:val="0"/>
          <w:i/>
          <w:iCs/>
          <w:color w:val="00B0F0"/>
          <w:sz w:val="24"/>
          <w:szCs w:val="24"/>
          <w:vertAlign w:val="superscript"/>
        </w:rPr>
        <w:t xml:space="preserve">ꜜ⁾  </w:t>
      </w:r>
      <w:r w:rsidRPr="00080388">
        <w:rPr>
          <w:b w:val="0"/>
          <w:bCs w:val="0"/>
          <w:i/>
          <w:iCs/>
          <w:color w:val="00B0F0"/>
          <w:sz w:val="24"/>
          <w:szCs w:val="24"/>
        </w:rPr>
        <w:t>Enumerați articolele din legislație în baza cărora v-ați formulat pretenţiile</w:t>
      </w:r>
      <w:bookmarkEnd w:id="0"/>
      <w:r w:rsidRPr="00080388">
        <w:rPr>
          <w:b w:val="0"/>
          <w:bCs w:val="0"/>
          <w:i/>
          <w:iCs/>
          <w:color w:val="00B0F0"/>
          <w:sz w:val="24"/>
          <w:szCs w:val="24"/>
        </w:rPr>
        <w:t>.</w:t>
      </w:r>
    </w:p>
    <w:p w14:paraId="5CD6B85A" w14:textId="7844583B" w:rsidR="00923828" w:rsidRPr="00080388" w:rsidRDefault="00923828" w:rsidP="00923828">
      <w:pPr>
        <w:pStyle w:val="NormalWeb"/>
        <w:shd w:val="clear" w:color="auto" w:fill="FFFFFF"/>
        <w:jc w:val="both"/>
        <w:rPr>
          <w:color w:val="000000"/>
        </w:rPr>
      </w:pPr>
      <w:bookmarkStart w:id="1" w:name="_Hlk14792675"/>
      <w:r w:rsidRPr="00080388">
        <w:rPr>
          <w:b/>
          <w:bCs/>
          <w:color w:val="000000"/>
        </w:rPr>
        <w:t>În dovedire,</w:t>
      </w:r>
      <w:r w:rsidRPr="00080388">
        <w:rPr>
          <w:rStyle w:val="apple-converted-space"/>
          <w:color w:val="000000"/>
        </w:rPr>
        <w:t> </w:t>
      </w:r>
      <w:r w:rsidRPr="00080388">
        <w:rPr>
          <w:color w:val="000000"/>
        </w:rPr>
        <w:t xml:space="preserve">solicităm încuviinţarea probei cu înscrisuri/probei testimoniale/probei cu interogatoriul </w:t>
      </w:r>
      <w:r>
        <w:rPr>
          <w:color w:val="000000"/>
        </w:rPr>
        <w:t>reclamantului -</w:t>
      </w:r>
      <w:r w:rsidRPr="00080388">
        <w:rPr>
          <w:color w:val="000000"/>
        </w:rPr>
        <w:t>pârâtului/probei cu expertiză judiciară ...ꜜ⁾</w:t>
      </w:r>
    </w:p>
    <w:p w14:paraId="346B32BB" w14:textId="77777777" w:rsidR="00923828" w:rsidRPr="00080388" w:rsidRDefault="00923828" w:rsidP="00923828">
      <w:pPr>
        <w:pStyle w:val="NormalWeb"/>
        <w:shd w:val="clear" w:color="auto" w:fill="FFFFFF"/>
        <w:jc w:val="both"/>
        <w:rPr>
          <w:rFonts w:ascii="Verdana" w:hAnsi="Verdana"/>
          <w:color w:val="000000"/>
        </w:rPr>
      </w:pPr>
      <w:r w:rsidRPr="00080388">
        <w:rPr>
          <w:i/>
          <w:iCs/>
          <w:color w:val="00B0F0"/>
        </w:rPr>
        <w:t>ꜜ⁾ Puteți solicita încuviințarea oricăreia dintre aceste probe sau chiar încuviințarea tuturor celor patru variante, dacă apreciați că vă sunt de folos în demonstrarea susținerilor dumneavoastră.</w:t>
      </w:r>
    </w:p>
    <w:p w14:paraId="0F860834" w14:textId="77777777" w:rsidR="00923828" w:rsidRPr="00080388" w:rsidRDefault="00923828" w:rsidP="00923828">
      <w:pPr>
        <w:pStyle w:val="NormalWeb"/>
        <w:shd w:val="clear" w:color="auto" w:fill="FFFFFF"/>
        <w:jc w:val="both"/>
        <w:rPr>
          <w:color w:val="000000"/>
        </w:rPr>
      </w:pPr>
      <w:r w:rsidRPr="00080388">
        <w:rPr>
          <w:b/>
          <w:bCs/>
          <w:color w:val="000000"/>
        </w:rPr>
        <w:t>În cadrul probei cu înscrisuri,</w:t>
      </w:r>
      <w:r w:rsidRPr="00080388">
        <w:rPr>
          <w:rStyle w:val="apple-converted-space"/>
          <w:color w:val="000000"/>
        </w:rPr>
        <w:t> </w:t>
      </w:r>
      <w:r w:rsidRPr="00080388">
        <w:rPr>
          <w:color w:val="000000"/>
        </w:rPr>
        <w:t>depunem următoarele înscrisuri....., în copii certificate pentru conformitate cu originalul, în</w:t>
      </w:r>
      <w:r w:rsidRPr="00080388">
        <w:rPr>
          <w:rStyle w:val="apple-converted-space"/>
          <w:color w:val="000000"/>
        </w:rPr>
        <w:t> </w:t>
      </w:r>
      <w:r w:rsidRPr="00080388">
        <w:rPr>
          <w:color w:val="000000"/>
        </w:rPr>
        <w:t>.... exemplare.ꜜ⁾</w:t>
      </w:r>
    </w:p>
    <w:p w14:paraId="23F56552" w14:textId="0C085EE2" w:rsidR="00923828" w:rsidRPr="00080388" w:rsidRDefault="00923828" w:rsidP="00923828">
      <w:pPr>
        <w:pStyle w:val="NormalWeb"/>
        <w:shd w:val="clear" w:color="auto" w:fill="FFFFFF"/>
        <w:spacing w:before="0" w:beforeAutospacing="0" w:after="0" w:afterAutospacing="0"/>
        <w:jc w:val="both"/>
        <w:rPr>
          <w:i/>
          <w:color w:val="00B0F0"/>
        </w:rPr>
      </w:pPr>
      <w:r w:rsidRPr="00080388">
        <w:rPr>
          <w:i/>
          <w:color w:val="00B0F0"/>
        </w:rPr>
        <w:t xml:space="preserve">ꜜ⁾ Enumerați </w:t>
      </w:r>
      <w:r w:rsidRPr="00080388">
        <w:rPr>
          <w:i/>
          <w:iCs/>
          <w:color w:val="00B0F0"/>
        </w:rPr>
        <w:t xml:space="preserve">înscrisurile pe care le depuneți o dată cu cererea </w:t>
      </w:r>
      <w:r w:rsidR="00305D2A">
        <w:rPr>
          <w:i/>
          <w:iCs/>
          <w:color w:val="00B0F0"/>
        </w:rPr>
        <w:t>reconvențională</w:t>
      </w:r>
      <w:r w:rsidRPr="00080388">
        <w:rPr>
          <w:i/>
          <w:iCs/>
          <w:color w:val="00B0F0"/>
        </w:rPr>
        <w:t>.</w:t>
      </w:r>
    </w:p>
    <w:p w14:paraId="183CB7A2" w14:textId="68973C61" w:rsidR="00923828" w:rsidRDefault="00923828" w:rsidP="00923828">
      <w:pPr>
        <w:pStyle w:val="NormalWeb"/>
        <w:shd w:val="clear" w:color="auto" w:fill="FFFFFF"/>
        <w:spacing w:before="0" w:beforeAutospacing="0" w:after="0" w:afterAutospacing="0"/>
        <w:jc w:val="both"/>
        <w:rPr>
          <w:rStyle w:val="Accentuat"/>
          <w:color w:val="00B0F0"/>
        </w:rPr>
      </w:pPr>
      <w:r w:rsidRPr="00080388">
        <w:rPr>
          <w:i/>
          <w:color w:val="00B0F0"/>
        </w:rPr>
        <w:t xml:space="preserve">    Pe fiecare înscris pe care îl anexați prezentei cereri scrieți, în josul paginii sau unde se poate și este vizibil, pe fiecare pagină, mențiunea „ Conform cu originalul” și semnați lângă această mențiune. </w:t>
      </w:r>
      <w:bookmarkStart w:id="2" w:name="_Hlk14333449"/>
      <w:r w:rsidRPr="00080388">
        <w:rPr>
          <w:i/>
          <w:color w:val="00B0F0"/>
        </w:rPr>
        <w:t xml:space="preserve">Acesta este modul în care certificați pentru conformitate cu originalul </w:t>
      </w:r>
      <w:r w:rsidRPr="00080388">
        <w:rPr>
          <w:rStyle w:val="Accentuat"/>
          <w:color w:val="00B0F0"/>
        </w:rPr>
        <w:t xml:space="preserve">înscrisurile pe care doriți să le depuneți o dată cu cererea </w:t>
      </w:r>
      <w:r w:rsidR="00305D2A">
        <w:rPr>
          <w:rStyle w:val="Accentuat"/>
          <w:color w:val="00B0F0"/>
        </w:rPr>
        <w:t>reconvențională</w:t>
      </w:r>
      <w:r w:rsidRPr="00080388">
        <w:rPr>
          <w:rStyle w:val="Accentuat"/>
          <w:color w:val="00B0F0"/>
        </w:rPr>
        <w:t>.</w:t>
      </w:r>
      <w:bookmarkEnd w:id="2"/>
    </w:p>
    <w:p w14:paraId="633D5271" w14:textId="77777777" w:rsidR="00AC5893" w:rsidRDefault="00AC5893" w:rsidP="00923828">
      <w:pPr>
        <w:pStyle w:val="NormalWeb"/>
        <w:shd w:val="clear" w:color="auto" w:fill="FFFFFF"/>
        <w:spacing w:before="0" w:beforeAutospacing="0" w:after="0" w:afterAutospacing="0"/>
        <w:jc w:val="both"/>
        <w:rPr>
          <w:rStyle w:val="Accentuat"/>
          <w:color w:val="00B0F0"/>
        </w:rPr>
      </w:pPr>
    </w:p>
    <w:p w14:paraId="7A9FCAB7" w14:textId="77777777" w:rsidR="00AC5893" w:rsidRPr="00281B12" w:rsidRDefault="00AC5893" w:rsidP="00AC5893">
      <w:pPr>
        <w:spacing w:line="259" w:lineRule="auto"/>
        <w:jc w:val="both"/>
        <w:rPr>
          <w:i/>
          <w:iCs/>
          <w:color w:val="00B0F0"/>
        </w:rPr>
      </w:pPr>
      <w:r w:rsidRPr="00281B12">
        <w:t> </w:t>
      </w:r>
      <w:r w:rsidRPr="00281B12">
        <w:rPr>
          <w:i/>
          <w:iCs/>
          <w:color w:val="00B0F0"/>
        </w:rPr>
        <w:t xml:space="preserve"> Atenție! Conform art. 150 din Codul de procedură civilă:</w:t>
      </w:r>
    </w:p>
    <w:p w14:paraId="5F30D8F2" w14:textId="77777777" w:rsidR="00AC5893" w:rsidRPr="00281B12" w:rsidRDefault="00AC5893" w:rsidP="00AC5893">
      <w:pPr>
        <w:spacing w:line="259" w:lineRule="auto"/>
        <w:jc w:val="both"/>
        <w:rPr>
          <w:i/>
          <w:iCs/>
          <w:color w:val="00B0F0"/>
        </w:rPr>
      </w:pPr>
      <w:r w:rsidRPr="00281B12">
        <w:rPr>
          <w:i/>
          <w:iCs/>
          <w:color w:val="00B0F0"/>
        </w:rPr>
        <w:t>   „ (1) La fiecare exemplar al cererii se vor alătura copii de pe înscrisurile de care partea înţelege a se folosi în proces.</w:t>
      </w:r>
    </w:p>
    <w:p w14:paraId="6FFFAF87" w14:textId="77777777" w:rsidR="00AC5893" w:rsidRPr="00281B12" w:rsidRDefault="00AC5893" w:rsidP="00AC5893">
      <w:pPr>
        <w:spacing w:line="259" w:lineRule="auto"/>
        <w:jc w:val="both"/>
        <w:rPr>
          <w:i/>
          <w:iCs/>
          <w:color w:val="00B0F0"/>
        </w:rPr>
      </w:pPr>
      <w:r w:rsidRPr="00281B12">
        <w:rPr>
          <w:i/>
          <w:iCs/>
          <w:color w:val="00B0F0"/>
        </w:rPr>
        <w:t>    (2) Copiile vor fi certificate de parte pentru conformitate cu originalul. Dacă copiile sunt transmise în format electronic, partea le va putea conforma cu originalul prin aplicarea semnăturii electronice.”</w:t>
      </w:r>
    </w:p>
    <w:p w14:paraId="44A149FA" w14:textId="77777777" w:rsidR="00AC5893" w:rsidRPr="00080388" w:rsidRDefault="00AC5893" w:rsidP="00923828">
      <w:pPr>
        <w:pStyle w:val="NormalWeb"/>
        <w:shd w:val="clear" w:color="auto" w:fill="FFFFFF"/>
        <w:spacing w:before="0" w:beforeAutospacing="0" w:after="0" w:afterAutospacing="0"/>
        <w:jc w:val="both"/>
        <w:rPr>
          <w:i/>
          <w:color w:val="00B0F0"/>
        </w:rPr>
      </w:pPr>
    </w:p>
    <w:p w14:paraId="6C5D8835" w14:textId="77777777" w:rsidR="00923828" w:rsidRPr="00080388" w:rsidRDefault="00923828" w:rsidP="00923828">
      <w:pPr>
        <w:pStyle w:val="NormalWeb"/>
        <w:shd w:val="clear" w:color="auto" w:fill="FFFFFF"/>
        <w:jc w:val="both"/>
        <w:rPr>
          <w:color w:val="000000"/>
        </w:rPr>
      </w:pPr>
      <w:r w:rsidRPr="00080388">
        <w:rPr>
          <w:b/>
          <w:bCs/>
          <w:color w:val="000000"/>
        </w:rPr>
        <w:lastRenderedPageBreak/>
        <w:t>În cadrul probei cu testimoniale</w:t>
      </w:r>
      <w:r w:rsidRPr="00080388">
        <w:rPr>
          <w:color w:val="000000"/>
        </w:rPr>
        <w:t>,</w:t>
      </w:r>
      <w:r w:rsidRPr="00080388">
        <w:rPr>
          <w:rStyle w:val="apple-converted-space"/>
          <w:color w:val="000000"/>
        </w:rPr>
        <w:t> </w:t>
      </w:r>
      <w:r w:rsidRPr="00080388">
        <w:rPr>
          <w:color w:val="000000"/>
        </w:rPr>
        <w:t xml:space="preserve">solicităm citarea în calitate de martori a numiţilor </w:t>
      </w:r>
      <w:r w:rsidRPr="00080388">
        <w:rPr>
          <w:color w:val="00B0F0"/>
        </w:rPr>
        <w:t>(</w:t>
      </w:r>
      <w:r w:rsidRPr="00080388">
        <w:rPr>
          <w:i/>
          <w:iCs/>
          <w:color w:val="00B0F0"/>
        </w:rPr>
        <w:t>nume</w:t>
      </w:r>
      <w:r w:rsidRPr="00080388">
        <w:rPr>
          <w:rStyle w:val="apple-converted-space"/>
          <w:i/>
          <w:iCs/>
          <w:color w:val="00B0F0"/>
        </w:rPr>
        <w:t> </w:t>
      </w:r>
      <w:r w:rsidRPr="00080388">
        <w:rPr>
          <w:i/>
          <w:iCs/>
          <w:color w:val="00B0F0"/>
        </w:rPr>
        <w:t>...,</w:t>
      </w:r>
      <w:r w:rsidRPr="00080388">
        <w:rPr>
          <w:rStyle w:val="apple-converted-space"/>
          <w:i/>
          <w:iCs/>
          <w:color w:val="00B0F0"/>
        </w:rPr>
        <w:t> </w:t>
      </w:r>
      <w:r w:rsidRPr="00080388">
        <w:rPr>
          <w:i/>
          <w:iCs/>
          <w:color w:val="00B0F0"/>
        </w:rPr>
        <w:t xml:space="preserve">prenume </w:t>
      </w:r>
      <w:r w:rsidRPr="00080388">
        <w:rPr>
          <w:color w:val="00B0F0"/>
        </w:rPr>
        <w:t>...)</w:t>
      </w:r>
      <w:r w:rsidRPr="00080388">
        <w:rPr>
          <w:color w:val="000000"/>
        </w:rPr>
        <w:t xml:space="preserve"> ....., cu domiciliul</w:t>
      </w:r>
      <w:r w:rsidRPr="00080388">
        <w:rPr>
          <w:color w:val="000000"/>
          <w:vertAlign w:val="superscript"/>
        </w:rPr>
        <w:t xml:space="preserve"> </w:t>
      </w:r>
      <w:r w:rsidRPr="00080388">
        <w:rPr>
          <w:color w:val="000000"/>
        </w:rPr>
        <w:t xml:space="preserve">în ... </w:t>
      </w:r>
      <w:r w:rsidRPr="00080388">
        <w:rPr>
          <w:i/>
          <w:iCs/>
          <w:color w:val="00B0F0"/>
        </w:rPr>
        <w:t>(adresa completă a martorilor : localitate, str., nr., bloc, scară, etaj, nr. ap.)</w:t>
      </w:r>
      <w:r w:rsidRPr="00080388">
        <w:rPr>
          <w:color w:val="000000"/>
        </w:rPr>
        <w:t>, pentru dovedirea celor expuse mai sus şi solicităm citarea acestora.</w:t>
      </w:r>
    </w:p>
    <w:p w14:paraId="5B3F4899" w14:textId="4130C963" w:rsidR="00923828" w:rsidRPr="00080388" w:rsidRDefault="00923828" w:rsidP="00923828">
      <w:pPr>
        <w:pStyle w:val="NormalWeb"/>
        <w:shd w:val="clear" w:color="auto" w:fill="FFFFFF"/>
        <w:jc w:val="both"/>
      </w:pPr>
      <w:r w:rsidRPr="00080388">
        <w:rPr>
          <w:b/>
          <w:bCs/>
        </w:rPr>
        <w:t>În cadrul probei cu interogatoriu</w:t>
      </w:r>
      <w:r w:rsidRPr="00080388">
        <w:t>,</w:t>
      </w:r>
      <w:r w:rsidRPr="00080388">
        <w:rPr>
          <w:rStyle w:val="apple-converted-space"/>
        </w:rPr>
        <w:t> </w:t>
      </w:r>
      <w:r w:rsidRPr="00080388">
        <w:t xml:space="preserve">solicităm citarea </w:t>
      </w:r>
      <w:r>
        <w:t>reclamantului/</w:t>
      </w:r>
      <w:r w:rsidRPr="00080388">
        <w:t>pârâtului, sub sancţiunea aplicării dispoziţiilor</w:t>
      </w:r>
      <w:r w:rsidRPr="00080388">
        <w:rPr>
          <w:rStyle w:val="apple-converted-space"/>
        </w:rPr>
        <w:t> </w:t>
      </w:r>
      <w:r w:rsidRPr="00E64549">
        <w:t>art. 358 Codul de procedură civilă</w:t>
      </w:r>
      <w:r w:rsidRPr="00305D2A">
        <w:t xml:space="preserve"> </w:t>
      </w:r>
      <w:r w:rsidRPr="00080388">
        <w:rPr>
          <w:i/>
          <w:iCs/>
          <w:color w:val="00B0F0"/>
        </w:rPr>
        <w:t xml:space="preserve">(în cazul în care </w:t>
      </w:r>
      <w:r w:rsidR="00305D2A">
        <w:rPr>
          <w:i/>
          <w:iCs/>
          <w:color w:val="00B0F0"/>
        </w:rPr>
        <w:t>reclamantul/</w:t>
      </w:r>
      <w:r w:rsidRPr="00080388">
        <w:rPr>
          <w:i/>
          <w:iCs/>
          <w:color w:val="00B0F0"/>
        </w:rPr>
        <w:t xml:space="preserve">pârâtul </w:t>
      </w:r>
      <w:r w:rsidRPr="00080388">
        <w:rPr>
          <w:i/>
          <w:iCs/>
          <w:color w:val="00B0F0"/>
          <w:lang w:val="en-US"/>
        </w:rPr>
        <w:t>refuză să răspundă la interogatoriuꜜ⁾ sau nu se înfăţişează, instanţa poate socoti aceste împrejurări ca o mărturisire deplină ori numai ca un început de dovadă în folosul aceluia care a propus interogatoriul)</w:t>
      </w:r>
      <w:r w:rsidRPr="00080388">
        <w:rPr>
          <w:lang w:val="en-US"/>
        </w:rPr>
        <w:t xml:space="preserve"> </w:t>
      </w:r>
      <w:r w:rsidRPr="00080388">
        <w:t>, pentru dovedirea următoarelor aspecte ...</w:t>
      </w:r>
    </w:p>
    <w:p w14:paraId="25D0EC6D" w14:textId="6C14B7A7" w:rsidR="00923828" w:rsidRPr="00080388" w:rsidRDefault="00923828" w:rsidP="00923828">
      <w:pPr>
        <w:pStyle w:val="NormalWeb"/>
        <w:shd w:val="clear" w:color="auto" w:fill="FFFFFF"/>
        <w:jc w:val="both"/>
        <w:rPr>
          <w:i/>
          <w:iCs/>
          <w:color w:val="00B0F0"/>
        </w:rPr>
      </w:pPr>
      <w:r w:rsidRPr="00080388">
        <w:rPr>
          <w:i/>
          <w:iCs/>
          <w:color w:val="00B0F0"/>
        </w:rPr>
        <w:t>ꜜ⁾</w:t>
      </w:r>
      <w:r w:rsidRPr="00080388">
        <w:rPr>
          <w:i/>
          <w:iCs/>
          <w:color w:val="00B0F0"/>
          <w:lang w:val="en-US"/>
        </w:rPr>
        <w:t xml:space="preserve"> În cazul în care </w:t>
      </w:r>
      <w:r w:rsidR="00305D2A">
        <w:rPr>
          <w:i/>
          <w:iCs/>
          <w:color w:val="00B0F0"/>
          <w:lang w:val="en-US"/>
        </w:rPr>
        <w:t>reclamantul/</w:t>
      </w:r>
      <w:r w:rsidRPr="00080388">
        <w:rPr>
          <w:i/>
          <w:iCs/>
          <w:color w:val="00B0F0"/>
          <w:lang w:val="en-US"/>
        </w:rPr>
        <w:t xml:space="preserve">pârâtul este o persoană juridică, conform art.355 din Codul de procedură civilă, acesta va răspunde în scris la interogatoriul pe care va trebui să îl ataşati cererii </w:t>
      </w:r>
      <w:r w:rsidR="00305D2A">
        <w:rPr>
          <w:i/>
          <w:iCs/>
          <w:color w:val="00B0F0"/>
          <w:lang w:val="en-US"/>
        </w:rPr>
        <w:t>reconvenționale.</w:t>
      </w:r>
    </w:p>
    <w:p w14:paraId="5B0AD914" w14:textId="77777777" w:rsidR="00923828" w:rsidRPr="00080388" w:rsidRDefault="00923828" w:rsidP="00923828">
      <w:pPr>
        <w:shd w:val="clear" w:color="auto" w:fill="FFFFFF"/>
        <w:spacing w:before="100" w:beforeAutospacing="1" w:after="100" w:afterAutospacing="1"/>
        <w:jc w:val="both"/>
        <w:rPr>
          <w:color w:val="000000"/>
        </w:rPr>
      </w:pPr>
      <w:r w:rsidRPr="00080388">
        <w:rPr>
          <w:b/>
          <w:bCs/>
          <w:color w:val="000000"/>
        </w:rPr>
        <w:t>În cadrul probei cu expertiză</w:t>
      </w:r>
      <w:r w:rsidRPr="00080388">
        <w:rPr>
          <w:color w:val="000000"/>
        </w:rPr>
        <w:t> </w:t>
      </w:r>
      <w:r w:rsidRPr="00080388">
        <w:rPr>
          <w:b/>
          <w:bCs/>
          <w:color w:val="000000"/>
        </w:rPr>
        <w:t>în specialitatea .....</w:t>
      </w:r>
      <w:r w:rsidRPr="00080388">
        <w:rPr>
          <w:color w:val="000000"/>
        </w:rPr>
        <w:t>, solicităm încuviinţarea următoarelor obiective .....ꜜ⁾</w:t>
      </w:r>
    </w:p>
    <w:p w14:paraId="4A36B90B" w14:textId="77777777" w:rsidR="00923828" w:rsidRPr="00080388" w:rsidRDefault="00923828" w:rsidP="00923828">
      <w:pPr>
        <w:pStyle w:val="NormalWeb"/>
        <w:shd w:val="clear" w:color="auto" w:fill="FFFFFF"/>
        <w:spacing w:before="0" w:beforeAutospacing="0" w:after="0" w:afterAutospacing="0"/>
        <w:jc w:val="both"/>
        <w:rPr>
          <w:i/>
          <w:iCs/>
          <w:color w:val="00B0F0"/>
        </w:rPr>
      </w:pPr>
      <w:r w:rsidRPr="00080388">
        <w:rPr>
          <w:i/>
          <w:iCs/>
          <w:color w:val="00B0F0"/>
        </w:rPr>
        <w:t>ꜜ⁾ Alegeți specialitatea în conformitate cu clasificarea prevăzută în Ordinul Ministerului justiției nr.199/C/2010 pentru aprobarea Nomenclatorului specializărilor expertizei tehnice judiciare. ( de exemplu, în cazul partajului bunurilor, specialitatea evaluări proprietății imobiliare, evaluări bunuri mobile, contabilitate etc.)</w:t>
      </w:r>
    </w:p>
    <w:p w14:paraId="3065C09A" w14:textId="77777777" w:rsidR="00923828" w:rsidRPr="00080388" w:rsidRDefault="00923828" w:rsidP="00923828">
      <w:pPr>
        <w:pStyle w:val="NormalWeb"/>
        <w:shd w:val="clear" w:color="auto" w:fill="FFFFFF"/>
        <w:spacing w:before="0" w:beforeAutospacing="0" w:after="0" w:afterAutospacing="0"/>
        <w:jc w:val="both"/>
        <w:rPr>
          <w:i/>
          <w:iCs/>
          <w:color w:val="00B0F0"/>
        </w:rPr>
      </w:pPr>
      <w:r w:rsidRPr="00080388">
        <w:rPr>
          <w:i/>
          <w:iCs/>
          <w:color w:val="00B0F0"/>
        </w:rPr>
        <w:t xml:space="preserve">  Precizați obiectivele evaluării. ( de exemplu, în cazul partajului bunurilor, stabilirea valorii reale și actuale a casei/apartamentului, terenului, mașinii etc., precum și stablirea loturilor ce i-ar reveni fiecăruia dintre soți, stabilirea faptului că unul dintre soți a avut o contribuție mai mare la veniturile familiei ).</w:t>
      </w:r>
    </w:p>
    <w:p w14:paraId="4A9A931C" w14:textId="5F035DC8" w:rsidR="00923828" w:rsidRPr="00080388" w:rsidRDefault="00923828" w:rsidP="00923828">
      <w:pPr>
        <w:pStyle w:val="NormalWeb"/>
        <w:shd w:val="clear" w:color="auto" w:fill="FFFFFF"/>
        <w:jc w:val="both"/>
      </w:pPr>
      <w:r w:rsidRPr="00080388">
        <w:t xml:space="preserve">De asemenea, solicităm </w:t>
      </w:r>
      <w:r w:rsidRPr="00080388">
        <w:rPr>
          <w:b/>
          <w:bCs/>
        </w:rPr>
        <w:t>judecarea cauzei în lipsă,</w:t>
      </w:r>
      <w:r w:rsidRPr="00080388">
        <w:t xml:space="preserve"> în conformitate cu</w:t>
      </w:r>
      <w:r w:rsidRPr="00080388">
        <w:rPr>
          <w:rStyle w:val="apple-converted-space"/>
        </w:rPr>
        <w:t> </w:t>
      </w:r>
      <w:r w:rsidR="00443624" w:rsidRPr="00EE0AC7">
        <w:t xml:space="preserve">art. </w:t>
      </w:r>
      <w:r w:rsidR="00443624">
        <w:t>223</w:t>
      </w:r>
      <w:r w:rsidR="00443624" w:rsidRPr="00EE0AC7">
        <w:t xml:space="preserve"> alin. (</w:t>
      </w:r>
      <w:r w:rsidR="00443624">
        <w:t>3</w:t>
      </w:r>
      <w:r w:rsidR="00443624" w:rsidRPr="00EE0AC7">
        <w:t>)</w:t>
      </w:r>
      <w:r w:rsidRPr="00E64549">
        <w:t xml:space="preserve"> Codul de procedură civilă. </w:t>
      </w:r>
      <w:r w:rsidRPr="00080388">
        <w:t>ꜜ⁾</w:t>
      </w:r>
      <w:r w:rsidRPr="00080388">
        <w:tab/>
      </w:r>
    </w:p>
    <w:p w14:paraId="79109320" w14:textId="4265A143" w:rsidR="00443624" w:rsidRDefault="00923828" w:rsidP="00443624">
      <w:pPr>
        <w:pStyle w:val="NormalWeb"/>
        <w:shd w:val="clear" w:color="auto" w:fill="FFFFFF"/>
        <w:jc w:val="both"/>
        <w:rPr>
          <w:rStyle w:val="Accentuat"/>
          <w:color w:val="3498DB"/>
        </w:rPr>
      </w:pPr>
      <w:r w:rsidRPr="00080388">
        <w:rPr>
          <w:i/>
          <w:iCs/>
          <w:color w:val="00B0F0"/>
          <w:shd w:val="clear" w:color="auto" w:fill="FFFFFF"/>
        </w:rPr>
        <w:t xml:space="preserve">ꜜ⁾ </w:t>
      </w:r>
      <w:bookmarkEnd w:id="1"/>
      <w:r w:rsidR="00443624">
        <w:rPr>
          <w:rStyle w:val="Accentuat"/>
          <w:color w:val="3498DB"/>
        </w:rPr>
        <w:t>Mențiunea este opțională. Dacă nu doriți să vă prezentați în instanță, conform art. 223 alin.3 din </w:t>
      </w:r>
      <w:r w:rsidR="00443624" w:rsidRPr="00ED55E0">
        <w:rPr>
          <w:rStyle w:val="Accentuat"/>
          <w:color w:val="3498DB"/>
        </w:rPr>
        <w:t>Codul</w:t>
      </w:r>
      <w:r w:rsidR="00443624">
        <w:rPr>
          <w:rStyle w:val="Accentuat"/>
          <w:color w:val="3498DB"/>
        </w:rPr>
        <w:t xml:space="preserve"> de procedură civilă, cauza se judecă și în absența dumneavoastră, dacă ați precizat în cerere că doriți ca judecarea acesteia să se facă și în lipsă. Atenție, potrivit art.411 alin.1 pct.2, când niciuna din părți nu se prezintă la proces, judecătorul suspendă judecata, cu excepția situației în care una din părți a cerut în scris judecarea în lipsă.</w:t>
      </w:r>
    </w:p>
    <w:p w14:paraId="57A0239D" w14:textId="0BE92D23" w:rsidR="00923828" w:rsidRPr="00080388" w:rsidRDefault="00923828" w:rsidP="00923828">
      <w:pPr>
        <w:pStyle w:val="NormalWeb"/>
        <w:shd w:val="clear" w:color="auto" w:fill="FFFFFF"/>
        <w:jc w:val="both"/>
        <w:rPr>
          <w:i/>
          <w:iCs/>
          <w:color w:val="00B0F0"/>
        </w:rPr>
      </w:pPr>
      <w:r w:rsidRPr="00FE75E6">
        <w:t>În conformitate cu</w:t>
      </w:r>
      <w:r w:rsidRPr="00FE75E6">
        <w:rPr>
          <w:rStyle w:val="apple-converted-space"/>
        </w:rPr>
        <w:t> </w:t>
      </w:r>
      <w:r w:rsidRPr="00E64549">
        <w:t>art. 453 Codul de procedură civilă</w:t>
      </w:r>
      <w:r w:rsidRPr="00FE75E6">
        <w:t>, solici</w:t>
      </w:r>
      <w:r w:rsidRPr="00080388">
        <w:t xml:space="preserve">tăm instanţei să oblige </w:t>
      </w:r>
      <w:r w:rsidR="00FE75E6">
        <w:t>reclamntul/</w:t>
      </w:r>
      <w:r w:rsidRPr="00080388">
        <w:t xml:space="preserve">pârâtul la plata </w:t>
      </w:r>
      <w:r w:rsidRPr="00080388">
        <w:rPr>
          <w:b/>
          <w:bCs/>
        </w:rPr>
        <w:t>cheltuielilor de judecată</w:t>
      </w:r>
      <w:r w:rsidRPr="00080388">
        <w:rPr>
          <w:rStyle w:val="apple-converted-space"/>
          <w:b/>
          <w:bCs/>
        </w:rPr>
        <w:t> </w:t>
      </w:r>
      <w:r w:rsidRPr="00080388">
        <w:t>ocazionate de acest procesꜜ⁾ .</w:t>
      </w:r>
    </w:p>
    <w:p w14:paraId="35832058" w14:textId="77777777" w:rsidR="00923828" w:rsidRPr="00080388" w:rsidRDefault="00923828" w:rsidP="00923828">
      <w:pPr>
        <w:pStyle w:val="NormalWeb"/>
        <w:shd w:val="clear" w:color="auto" w:fill="FFFFFF"/>
        <w:spacing w:before="0" w:beforeAutospacing="0" w:after="0" w:afterAutospacing="0"/>
        <w:jc w:val="both"/>
        <w:rPr>
          <w:i/>
          <w:iCs/>
          <w:color w:val="00B0F0"/>
        </w:rPr>
      </w:pPr>
      <w:r w:rsidRPr="00080388">
        <w:rPr>
          <w:i/>
          <w:iCs/>
          <w:color w:val="00B0F0"/>
        </w:rPr>
        <w:t>ꜜ⁾ De exemplu cheltuielile reprezentând onorariile avocaţilor/ experților/ sumele cuvenite martorilor pentru cheltuielile de transport, cazare sau masă etc.</w:t>
      </w:r>
    </w:p>
    <w:p w14:paraId="027C8F70" w14:textId="1BD945BD" w:rsidR="00923828" w:rsidRPr="00080388" w:rsidRDefault="00923828" w:rsidP="00923828">
      <w:pPr>
        <w:pStyle w:val="NormalWeb"/>
        <w:shd w:val="clear" w:color="auto" w:fill="FFFFFF"/>
        <w:jc w:val="both"/>
        <w:rPr>
          <w:color w:val="000000"/>
        </w:rPr>
      </w:pPr>
      <w:bookmarkStart w:id="3" w:name="_Hlk14792766"/>
      <w:r w:rsidRPr="00080388">
        <w:rPr>
          <w:color w:val="000000"/>
        </w:rPr>
        <w:t xml:space="preserve">Depunem prezenta cerere </w:t>
      </w:r>
      <w:r w:rsidR="00FE75E6">
        <w:rPr>
          <w:color w:val="000000"/>
        </w:rPr>
        <w:t>reconvențională</w:t>
      </w:r>
      <w:r w:rsidRPr="00080388">
        <w:rPr>
          <w:color w:val="000000"/>
        </w:rPr>
        <w:t>, în</w:t>
      </w:r>
      <w:r w:rsidRPr="00080388">
        <w:rPr>
          <w:rStyle w:val="apple-converted-space"/>
          <w:color w:val="000000"/>
        </w:rPr>
        <w:t> </w:t>
      </w:r>
      <w:r w:rsidRPr="00080388">
        <w:rPr>
          <w:color w:val="000000"/>
        </w:rPr>
        <w:t xml:space="preserve">... </w:t>
      </w:r>
      <w:r w:rsidRPr="00080388">
        <w:rPr>
          <w:b/>
          <w:bCs/>
          <w:color w:val="000000"/>
        </w:rPr>
        <w:t>exemplare</w:t>
      </w:r>
      <w:r w:rsidRPr="00080388">
        <w:rPr>
          <w:color w:val="000000"/>
        </w:rPr>
        <w:t>.ꜜ⁾</w:t>
      </w:r>
    </w:p>
    <w:p w14:paraId="7F976964" w14:textId="490F2210" w:rsidR="00923828" w:rsidRPr="00080388" w:rsidRDefault="00923828" w:rsidP="00923828">
      <w:pPr>
        <w:pStyle w:val="NormalWeb"/>
        <w:shd w:val="clear" w:color="auto" w:fill="FFFFFF"/>
        <w:spacing w:before="0" w:beforeAutospacing="0" w:after="0" w:afterAutospacing="0"/>
        <w:jc w:val="both"/>
        <w:rPr>
          <w:i/>
          <w:color w:val="00B0F0"/>
          <w:shd w:val="clear" w:color="auto" w:fill="FFFFFF"/>
        </w:rPr>
      </w:pPr>
      <w:r w:rsidRPr="00080388">
        <w:rPr>
          <w:rFonts w:ascii="Verdana" w:hAnsi="Verdana"/>
          <w:b/>
          <w:bCs/>
          <w:i/>
          <w:iCs/>
          <w:color w:val="00B0F0"/>
          <w:vertAlign w:val="superscript"/>
        </w:rPr>
        <w:t>ꜜ</w:t>
      </w:r>
      <w:r w:rsidRPr="00080388">
        <w:rPr>
          <w:b/>
          <w:bCs/>
          <w:i/>
          <w:iCs/>
          <w:color w:val="00B0F0"/>
          <w:vertAlign w:val="superscript"/>
        </w:rPr>
        <w:t>⁾</w:t>
      </w:r>
      <w:r w:rsidRPr="00080388">
        <w:rPr>
          <w:i/>
          <w:color w:val="00B0F0"/>
        </w:rPr>
        <w:t xml:space="preserve"> Conform art.149 alin. 1 din Codul de procedur</w:t>
      </w:r>
      <w:r w:rsidRPr="00080388">
        <w:rPr>
          <w:i/>
          <w:color w:val="00B0F0"/>
          <w:lang w:val="en-GB"/>
        </w:rPr>
        <w:t>ă civilă „</w:t>
      </w:r>
      <w:r w:rsidRPr="00080388">
        <w:rPr>
          <w:i/>
          <w:color w:val="00B0F0"/>
          <w:lang w:val="en-US"/>
        </w:rPr>
        <w:t>Când cererea urmează a fi comunicată, ea se va face în atâtea exemplare câte sunt necesare pentru comunicare, în afară de cazurile în care părţile au un reprezentant comun sau partea figurează în mai multe calităţi juridice, când se va face într-un singur exemplar. În toate cazurile este necesar şi un exemplar pentru instanţă.”</w:t>
      </w:r>
    </w:p>
    <w:p w14:paraId="6EB319E3" w14:textId="1258080B" w:rsidR="00923828" w:rsidRPr="00080388" w:rsidRDefault="00923828" w:rsidP="00923828">
      <w:pPr>
        <w:pStyle w:val="NormalWeb"/>
        <w:shd w:val="clear" w:color="auto" w:fill="FFFFFF"/>
        <w:spacing w:before="0" w:beforeAutospacing="0" w:after="0" w:afterAutospacing="0"/>
        <w:jc w:val="both"/>
        <w:rPr>
          <w:i/>
          <w:color w:val="00B0F0"/>
          <w:shd w:val="clear" w:color="auto" w:fill="FFFFFF"/>
        </w:rPr>
      </w:pPr>
      <w:r w:rsidRPr="00080388">
        <w:rPr>
          <w:i/>
          <w:color w:val="00B0F0"/>
          <w:shd w:val="clear" w:color="auto" w:fill="FFFFFF"/>
        </w:rPr>
        <w:lastRenderedPageBreak/>
        <w:t xml:space="preserve">    Fiecare exemplar al cererii </w:t>
      </w:r>
      <w:r w:rsidR="00FE75E6">
        <w:rPr>
          <w:i/>
          <w:color w:val="00B0F0"/>
          <w:shd w:val="clear" w:color="auto" w:fill="FFFFFF"/>
        </w:rPr>
        <w:t>reconvenționale</w:t>
      </w:r>
      <w:r w:rsidRPr="00080388">
        <w:rPr>
          <w:i/>
          <w:color w:val="00B0F0"/>
          <w:shd w:val="clear" w:color="auto" w:fill="FFFFFF"/>
        </w:rPr>
        <w:t xml:space="preserve"> va fi însoțit de copiile certificate după înscrisurile la care ați făcut referire mai sus.</w:t>
      </w:r>
    </w:p>
    <w:p w14:paraId="67F51445" w14:textId="77777777" w:rsidR="00923828" w:rsidRPr="00080388" w:rsidRDefault="00923828" w:rsidP="00923828">
      <w:pPr>
        <w:pStyle w:val="NormalWeb"/>
        <w:shd w:val="clear" w:color="auto" w:fill="FFFFFF"/>
        <w:spacing w:before="0" w:beforeAutospacing="0" w:after="0" w:afterAutospacing="0" w:line="390" w:lineRule="atLeast"/>
        <w:jc w:val="both"/>
        <w:rPr>
          <w:i/>
          <w:iCs/>
          <w:color w:val="00B0F0"/>
          <w:lang w:val="en-GB" w:eastAsia="en-GB"/>
        </w:rPr>
      </w:pPr>
      <w:r w:rsidRPr="00080388">
        <w:rPr>
          <w:i/>
          <w:color w:val="00B0F0"/>
          <w:shd w:val="clear" w:color="auto" w:fill="FFFFFF"/>
        </w:rPr>
        <w:t xml:space="preserve">    Dacă nu doriți să vă deplasați la sediul instanței pentru a depune cererea, aceasta din urmă</w:t>
      </w:r>
      <w:r w:rsidRPr="00080388">
        <w:rPr>
          <w:i/>
          <w:iCs/>
          <w:color w:val="00B0F0"/>
        </w:rPr>
        <w:t xml:space="preserve"> poate fi transmisă: </w:t>
      </w:r>
    </w:p>
    <w:p w14:paraId="4017902E" w14:textId="77777777" w:rsidR="00923828" w:rsidRPr="00080388" w:rsidRDefault="00923828" w:rsidP="00923828">
      <w:pPr>
        <w:pStyle w:val="NormalWeb"/>
        <w:numPr>
          <w:ilvl w:val="0"/>
          <w:numId w:val="11"/>
        </w:numPr>
        <w:shd w:val="clear" w:color="auto" w:fill="FFFFFF"/>
        <w:spacing w:before="0" w:beforeAutospacing="0" w:after="0" w:afterAutospacing="0" w:line="390" w:lineRule="atLeast"/>
        <w:jc w:val="both"/>
        <w:rPr>
          <w:i/>
          <w:iCs/>
          <w:color w:val="00B0F0"/>
        </w:rPr>
      </w:pPr>
      <w:r w:rsidRPr="00080388">
        <w:rPr>
          <w:rStyle w:val="Robust"/>
          <w:i/>
          <w:iCs/>
          <w:color w:val="00B0F0"/>
        </w:rPr>
        <w:t>prin reprezentant</w:t>
      </w:r>
      <w:r w:rsidRPr="00080388">
        <w:rPr>
          <w:i/>
          <w:iCs/>
          <w:color w:val="00B0F0"/>
        </w:rPr>
        <w:t> convențional (persoană pe care ați împuternicit-o prin procură / împuternicire să vă reprezinte/să depună cererea pentru dvs.) ;</w:t>
      </w:r>
    </w:p>
    <w:p w14:paraId="63030AE0" w14:textId="77777777" w:rsidR="00923828" w:rsidRPr="00080388" w:rsidRDefault="00923828" w:rsidP="00923828">
      <w:pPr>
        <w:pStyle w:val="NormalWeb"/>
        <w:numPr>
          <w:ilvl w:val="0"/>
          <w:numId w:val="11"/>
        </w:numPr>
        <w:shd w:val="clear" w:color="auto" w:fill="FFFFFF"/>
        <w:spacing w:before="0" w:beforeAutospacing="0" w:after="0" w:afterAutospacing="0" w:line="390" w:lineRule="atLeast"/>
        <w:jc w:val="both"/>
        <w:rPr>
          <w:i/>
          <w:iCs/>
          <w:color w:val="00B0F0"/>
        </w:rPr>
      </w:pPr>
      <w:r w:rsidRPr="00080388">
        <w:rPr>
          <w:rStyle w:val="Robust"/>
          <w:i/>
          <w:iCs/>
          <w:color w:val="00B0F0"/>
        </w:rPr>
        <w:t>prin poştă</w:t>
      </w:r>
      <w:r w:rsidRPr="00080388">
        <w:rPr>
          <w:i/>
          <w:iCs/>
          <w:color w:val="00B0F0"/>
        </w:rPr>
        <w:t xml:space="preserve">, cu confirmare de primire și , în mod ideal, cu conținut declarat sau </w:t>
      </w:r>
      <w:r w:rsidRPr="00080388">
        <w:rPr>
          <w:b/>
          <w:bCs/>
          <w:i/>
          <w:iCs/>
          <w:color w:val="00B0F0"/>
        </w:rPr>
        <w:t>prin curier</w:t>
      </w:r>
      <w:r w:rsidRPr="00080388">
        <w:rPr>
          <w:i/>
          <w:iCs/>
          <w:color w:val="00B0F0"/>
        </w:rPr>
        <w:t>;</w:t>
      </w:r>
    </w:p>
    <w:p w14:paraId="06C52F3C" w14:textId="77777777" w:rsidR="00923828" w:rsidRPr="00080388" w:rsidRDefault="00923828" w:rsidP="00923828">
      <w:pPr>
        <w:pStyle w:val="NormalWeb"/>
        <w:numPr>
          <w:ilvl w:val="0"/>
          <w:numId w:val="11"/>
        </w:numPr>
        <w:shd w:val="clear" w:color="auto" w:fill="FFFFFF"/>
        <w:spacing w:before="0" w:beforeAutospacing="0" w:after="0" w:afterAutospacing="0" w:line="390" w:lineRule="atLeast"/>
        <w:jc w:val="both"/>
        <w:rPr>
          <w:i/>
          <w:iCs/>
          <w:color w:val="00B0F0"/>
        </w:rPr>
      </w:pPr>
      <w:r w:rsidRPr="00080388">
        <w:rPr>
          <w:rStyle w:val="Robust"/>
          <w:i/>
          <w:iCs/>
          <w:color w:val="00B0F0"/>
        </w:rPr>
        <w:t>prin fax sau prin poşta electronică</w:t>
      </w:r>
      <w:r w:rsidRPr="00080388">
        <w:rPr>
          <w:i/>
          <w:iCs/>
          <w:color w:val="00B0F0"/>
        </w:rPr>
        <w:t xml:space="preserve"> ( cererea se înregistrează şi primeşte dată certă prin aplicarea de către lucrătorul de la registratura instanței a ştampilei de intrare).</w:t>
      </w:r>
    </w:p>
    <w:p w14:paraId="55B1CDF0" w14:textId="56D7AF35" w:rsidR="00923828" w:rsidRPr="00080388" w:rsidRDefault="00923828" w:rsidP="00923828">
      <w:pPr>
        <w:pStyle w:val="NormalWeb"/>
        <w:shd w:val="clear" w:color="auto" w:fill="FFFFFF"/>
        <w:spacing w:before="0" w:beforeAutospacing="0" w:after="0" w:afterAutospacing="0" w:line="390" w:lineRule="atLeast"/>
        <w:jc w:val="both"/>
        <w:rPr>
          <w:i/>
          <w:iCs/>
          <w:color w:val="00B0F0"/>
        </w:rPr>
      </w:pPr>
      <w:r w:rsidRPr="00080388">
        <w:rPr>
          <w:i/>
          <w:iCs/>
          <w:color w:val="00B0F0"/>
        </w:rPr>
        <w:t xml:space="preserve">      Dacă taxa judiciară de timbru pe care ați achitat-o are o valoare mare, cel mai sigur este să depuneți chitanța originală la registratura instanței, întrucât prin ștampila cu numărul de înregistrare ce vi se aplică pe cererea</w:t>
      </w:r>
      <w:r w:rsidR="00FE75E6">
        <w:rPr>
          <w:i/>
          <w:iCs/>
          <w:color w:val="00B0F0"/>
        </w:rPr>
        <w:t xml:space="preserve"> reconvențională</w:t>
      </w:r>
      <w:r w:rsidRPr="00080388">
        <w:rPr>
          <w:i/>
          <w:iCs/>
          <w:color w:val="00B0F0"/>
        </w:rPr>
        <w:t>/adresa de înaintare aveți dovada depunerii.</w:t>
      </w:r>
    </w:p>
    <w:p w14:paraId="682DC8BD" w14:textId="77777777" w:rsidR="00923828" w:rsidRPr="00080388" w:rsidRDefault="00923828" w:rsidP="00923828">
      <w:pPr>
        <w:pStyle w:val="Titlu5"/>
        <w:shd w:val="clear" w:color="auto" w:fill="FFFFFF"/>
        <w:rPr>
          <w:b w:val="0"/>
          <w:bCs w:val="0"/>
          <w:sz w:val="24"/>
          <w:szCs w:val="24"/>
          <w:lang w:val="en-US"/>
        </w:rPr>
      </w:pPr>
      <w:r w:rsidRPr="00080388">
        <w:rPr>
          <w:b w:val="0"/>
          <w:bCs w:val="0"/>
          <w:color w:val="000000"/>
          <w:sz w:val="24"/>
          <w:szCs w:val="24"/>
        </w:rPr>
        <w:t xml:space="preserve">Anexăm dovada achitării </w:t>
      </w:r>
      <w:r w:rsidRPr="00080388">
        <w:rPr>
          <w:color w:val="000000"/>
          <w:sz w:val="24"/>
          <w:szCs w:val="24"/>
        </w:rPr>
        <w:t>taxei judiciare de timbru</w:t>
      </w:r>
      <w:r w:rsidRPr="00080388">
        <w:rPr>
          <w:b w:val="0"/>
          <w:bCs w:val="0"/>
          <w:color w:val="000000"/>
          <w:sz w:val="24"/>
          <w:szCs w:val="24"/>
        </w:rPr>
        <w:t xml:space="preserve"> în cuantum de...ꜜ⁾</w:t>
      </w:r>
    </w:p>
    <w:p w14:paraId="3F7AE702" w14:textId="31EDE550" w:rsidR="00923828" w:rsidRPr="00FE75E6" w:rsidRDefault="00923828" w:rsidP="00923828">
      <w:pPr>
        <w:pStyle w:val="Titlu5"/>
        <w:shd w:val="clear" w:color="auto" w:fill="FFFFFF"/>
        <w:spacing w:before="0" w:beforeAutospacing="0" w:after="0" w:afterAutospacing="0"/>
        <w:jc w:val="both"/>
        <w:rPr>
          <w:b w:val="0"/>
          <w:bCs w:val="0"/>
          <w:i/>
          <w:iCs/>
          <w:color w:val="00B0F0"/>
          <w:sz w:val="24"/>
          <w:szCs w:val="24"/>
          <w:shd w:val="clear" w:color="auto" w:fill="FFFFFF"/>
        </w:rPr>
      </w:pPr>
      <w:r w:rsidRPr="00FE75E6">
        <w:rPr>
          <w:b w:val="0"/>
          <w:bCs w:val="0"/>
          <w:i/>
          <w:iCs/>
          <w:color w:val="00B0F0"/>
          <w:sz w:val="24"/>
          <w:szCs w:val="24"/>
          <w:shd w:val="clear" w:color="auto" w:fill="FFFFFF"/>
        </w:rPr>
        <w:t>ꜜ⁾ În conformitate cu prevederile </w:t>
      </w:r>
      <w:r w:rsidRPr="00E64549">
        <w:rPr>
          <w:b w:val="0"/>
          <w:bCs w:val="0"/>
          <w:i/>
          <w:iCs/>
          <w:color w:val="00B0F0"/>
          <w:sz w:val="24"/>
          <w:szCs w:val="24"/>
          <w:shd w:val="clear" w:color="auto" w:fill="FFFFFF"/>
        </w:rPr>
        <w:t>Ordonanţei de urgenţă a Guvernului nr. 80 / 26 iunie 2013</w:t>
      </w:r>
      <w:r w:rsidRPr="00FE75E6">
        <w:rPr>
          <w:b w:val="0"/>
          <w:bCs w:val="0"/>
          <w:i/>
          <w:iCs/>
          <w:color w:val="00B0F0"/>
          <w:sz w:val="24"/>
          <w:szCs w:val="24"/>
          <w:shd w:val="clear" w:color="auto" w:fill="FFFFFF"/>
        </w:rPr>
        <w:t> privind taxele judiciare de timbru, anumite acţiuni şi cereri introduse la instanţele judecătoreşti sunt supuse taxelor judiciare de timbru, existând în același timp și cazuri în care justițiabilul este scutit de aceste cheltuieli.</w:t>
      </w:r>
    </w:p>
    <w:p w14:paraId="68FD043A" w14:textId="52DEA595" w:rsidR="00923828" w:rsidRPr="00FE75E6" w:rsidRDefault="00923828" w:rsidP="00923828">
      <w:pPr>
        <w:pStyle w:val="Titlu5"/>
        <w:shd w:val="clear" w:color="auto" w:fill="FFFFFF"/>
        <w:spacing w:before="0" w:beforeAutospacing="0" w:after="0" w:afterAutospacing="0"/>
        <w:jc w:val="both"/>
        <w:rPr>
          <w:b w:val="0"/>
          <w:bCs w:val="0"/>
          <w:i/>
          <w:iCs/>
          <w:color w:val="00B0F0"/>
          <w:sz w:val="24"/>
          <w:szCs w:val="24"/>
          <w:shd w:val="clear" w:color="auto" w:fill="FFFFFF"/>
        </w:rPr>
      </w:pPr>
      <w:r w:rsidRPr="00FE75E6">
        <w:rPr>
          <w:b w:val="0"/>
          <w:bCs w:val="0"/>
          <w:i/>
          <w:iCs/>
          <w:color w:val="00B0F0"/>
          <w:sz w:val="24"/>
          <w:szCs w:val="24"/>
          <w:shd w:val="clear" w:color="auto" w:fill="FFFFFF"/>
        </w:rPr>
        <w:t xml:space="preserve">  Taxele judiciare de timbru </w:t>
      </w:r>
      <w:hyperlink r:id="rId5" w:history="1">
        <w:r w:rsidRPr="00FE75E6">
          <w:rPr>
            <w:rStyle w:val="Hyperlink"/>
            <w:b w:val="0"/>
            <w:bCs w:val="0"/>
            <w:i/>
            <w:iCs/>
            <w:color w:val="00B0F0"/>
            <w:sz w:val="24"/>
            <w:szCs w:val="24"/>
            <w:u w:val="none"/>
            <w:shd w:val="clear" w:color="auto" w:fill="FFFFFF"/>
          </w:rPr>
          <w:t>se stabilesc în mod diferenţiat</w:t>
        </w:r>
      </w:hyperlink>
      <w:r w:rsidRPr="00FE75E6">
        <w:rPr>
          <w:b w:val="0"/>
          <w:bCs w:val="0"/>
          <w:i/>
          <w:iCs/>
          <w:color w:val="00B0F0"/>
          <w:sz w:val="24"/>
          <w:szCs w:val="24"/>
          <w:shd w:val="clear" w:color="auto" w:fill="FFFFFF"/>
        </w:rPr>
        <w:t xml:space="preserve">, după cum obiectul acțiunii/ cererii este sau nu evaluabil în bani, conform prevederilor </w:t>
      </w:r>
      <w:r w:rsidRPr="00E64549">
        <w:rPr>
          <w:b w:val="0"/>
          <w:bCs w:val="0"/>
          <w:i/>
          <w:iCs/>
          <w:color w:val="00B0F0"/>
          <w:sz w:val="24"/>
          <w:szCs w:val="24"/>
          <w:shd w:val="clear" w:color="auto" w:fill="FFFFFF"/>
        </w:rPr>
        <w:t>Ordonanţei de urgenţă a Guvernului nr. 80 / 26 iunie 2013</w:t>
      </w:r>
      <w:r w:rsidRPr="00FE75E6">
        <w:rPr>
          <w:b w:val="0"/>
          <w:bCs w:val="0"/>
          <w:i/>
          <w:iCs/>
          <w:color w:val="00B0F0"/>
          <w:sz w:val="24"/>
          <w:szCs w:val="24"/>
          <w:shd w:val="clear" w:color="auto" w:fill="FFFFFF"/>
        </w:rPr>
        <w:t> privind taxele judiciare de timbru.</w:t>
      </w:r>
    </w:p>
    <w:p w14:paraId="4D98105E" w14:textId="77777777" w:rsidR="00923828" w:rsidRPr="00080388" w:rsidRDefault="00923828" w:rsidP="00923828">
      <w:pPr>
        <w:pStyle w:val="NormalWeb"/>
        <w:shd w:val="clear" w:color="auto" w:fill="FFFFFF"/>
        <w:jc w:val="both"/>
        <w:rPr>
          <w:color w:val="000000"/>
        </w:rPr>
      </w:pPr>
      <w:r w:rsidRPr="00080388">
        <w:rPr>
          <w:color w:val="000000"/>
        </w:rPr>
        <w:t xml:space="preserve">Anexăm </w:t>
      </w:r>
      <w:r w:rsidRPr="00080388">
        <w:rPr>
          <w:b/>
          <w:bCs/>
          <w:color w:val="000000"/>
        </w:rPr>
        <w:t>procura</w:t>
      </w:r>
      <w:r w:rsidRPr="00080388">
        <w:rPr>
          <w:color w:val="000000"/>
        </w:rPr>
        <w:t xml:space="preserve"> în original /copie legalizată /</w:t>
      </w:r>
      <w:r w:rsidRPr="00080388">
        <w:rPr>
          <w:b/>
          <w:bCs/>
          <w:color w:val="000000"/>
        </w:rPr>
        <w:t>delegaţia de reprezentare</w:t>
      </w:r>
      <w:r w:rsidRPr="00080388">
        <w:rPr>
          <w:color w:val="000000"/>
        </w:rPr>
        <w:t>/copie legalizată de pe înscrisul doveditor al calităţii de reprezentant.ꜜ⁾</w:t>
      </w:r>
    </w:p>
    <w:p w14:paraId="22C0713B" w14:textId="3C0A9CE8" w:rsidR="00FE75E6" w:rsidRPr="00C75881" w:rsidRDefault="00923828" w:rsidP="00FE75E6">
      <w:pPr>
        <w:pStyle w:val="NormalWeb"/>
        <w:shd w:val="clear" w:color="auto" w:fill="FFFFFF"/>
        <w:jc w:val="both"/>
        <w:rPr>
          <w:color w:val="000000"/>
        </w:rPr>
      </w:pPr>
      <w:r w:rsidRPr="00080388">
        <w:rPr>
          <w:bCs/>
          <w:i/>
          <w:iCs/>
          <w:color w:val="00B0F0"/>
        </w:rPr>
        <w:t xml:space="preserve"> ꜜ⁾</w:t>
      </w:r>
      <w:bookmarkEnd w:id="3"/>
      <w:r w:rsidR="001C0B4C" w:rsidRPr="001C0B4C">
        <w:rPr>
          <w:i/>
          <w:iCs/>
          <w:color w:val="3498DB"/>
          <w:shd w:val="clear" w:color="auto" w:fill="FFFFFF"/>
        </w:rPr>
        <w:t xml:space="preserve"> </w:t>
      </w:r>
      <w:r w:rsidR="001C0B4C" w:rsidRPr="001C0B4C">
        <w:rPr>
          <w:bCs/>
          <w:i/>
          <w:iCs/>
          <w:color w:val="00B0F0"/>
        </w:rPr>
        <w:t>Semnătura de pe cerere trebuie să fie olografă (scrisă de mână), iar în cazul în care o trimiteți pe email se aplică semnătura electronică. Atenție: dacă trimiteți cererea semnată olograf prin email, instanța vă poate pune în vedere prin citație să depuneți cererea în original semnată olograf (dacă nu doriți să vă prezentați la registratura instanței pentru a o depune, o puteți trimite prin poștă și se va atașa la dosar în momentul primirii la instanță), iar în cazul în care nu vă conformați acestei solicitări, se va anula cererea pentru lipsa semnăturii. Totodată, potrivit art.196 alin.2 din Codul de procedură civilă, lipsa semnăturii se poate acoperi în cursul judecății, cererea putând fi semnată chiar în sedință în fața judecătorului.</w:t>
      </w:r>
    </w:p>
    <w:p w14:paraId="4BC49CEE" w14:textId="77777777" w:rsidR="00FE75E6" w:rsidRDefault="00FE75E6" w:rsidP="00FE75E6">
      <w:pPr>
        <w:pStyle w:val="NormalWeb"/>
        <w:shd w:val="clear" w:color="auto" w:fill="FFFFFF"/>
        <w:jc w:val="both"/>
        <w:rPr>
          <w:b/>
          <w:bCs/>
          <w:color w:val="000000"/>
        </w:rPr>
      </w:pPr>
      <w:r w:rsidRPr="00C75881">
        <w:rPr>
          <w:b/>
          <w:bCs/>
          <w:color w:val="000000"/>
        </w:rPr>
        <w:t>Data,</w:t>
      </w:r>
      <w:r w:rsidRPr="00C75881">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sidRPr="00C75881">
        <w:rPr>
          <w:color w:val="000000"/>
        </w:rPr>
        <w:t xml:space="preserve">       </w:t>
      </w:r>
      <w:r w:rsidRPr="00C75881">
        <w:rPr>
          <w:b/>
          <w:bCs/>
          <w:color w:val="000000"/>
        </w:rPr>
        <w:t>Semnătura,</w:t>
      </w:r>
    </w:p>
    <w:p w14:paraId="50C52EA7" w14:textId="77777777" w:rsidR="00FE75E6" w:rsidRDefault="00FE75E6" w:rsidP="00FE75E6">
      <w:pPr>
        <w:pStyle w:val="NormalWeb"/>
        <w:shd w:val="clear" w:color="auto" w:fill="FFFFFF"/>
        <w:jc w:val="both"/>
        <w:rPr>
          <w:color w:val="000000"/>
        </w:rPr>
      </w:pPr>
    </w:p>
    <w:p w14:paraId="379B8E7E" w14:textId="77777777" w:rsidR="00FE75E6" w:rsidRDefault="00FE75E6" w:rsidP="00FE75E6">
      <w:pPr>
        <w:pStyle w:val="NormalWeb"/>
        <w:shd w:val="clear" w:color="auto" w:fill="FFFFFF"/>
        <w:jc w:val="both"/>
        <w:rPr>
          <w:color w:val="000000"/>
        </w:rPr>
      </w:pPr>
    </w:p>
    <w:p w14:paraId="65B638BC" w14:textId="77777777" w:rsidR="00FE75E6" w:rsidRDefault="00FE75E6" w:rsidP="00FE75E6">
      <w:pPr>
        <w:pStyle w:val="NormalWeb"/>
        <w:shd w:val="clear" w:color="auto" w:fill="FFFFFF"/>
        <w:jc w:val="both"/>
        <w:rPr>
          <w:color w:val="000000"/>
        </w:rPr>
      </w:pPr>
    </w:p>
    <w:p w14:paraId="1AAB70A5" w14:textId="77777777" w:rsidR="00FE75E6" w:rsidRPr="00FE75E6" w:rsidRDefault="00FE75E6" w:rsidP="00FE75E6">
      <w:pPr>
        <w:pStyle w:val="NormalWeb"/>
        <w:shd w:val="clear" w:color="auto" w:fill="FFFFFF"/>
        <w:jc w:val="both"/>
        <w:rPr>
          <w:color w:val="000000"/>
        </w:rPr>
      </w:pPr>
    </w:p>
    <w:p w14:paraId="3E0D3672" w14:textId="77777777" w:rsidR="00FE75E6" w:rsidRPr="00C75881" w:rsidRDefault="00FE75E6" w:rsidP="00FE75E6">
      <w:pPr>
        <w:pStyle w:val="NormalWeb"/>
        <w:shd w:val="clear" w:color="auto" w:fill="FFFFFF"/>
        <w:rPr>
          <w:color w:val="000000"/>
        </w:rPr>
      </w:pPr>
      <w:r w:rsidRPr="00FE75E6">
        <w:rPr>
          <w:b/>
          <w:bCs/>
          <w:color w:val="000000"/>
        </w:rPr>
        <w:t>Domnului Preşedinte al Judecătoriei…../Tribunalului…../Curţii de Apel</w:t>
      </w:r>
    </w:p>
    <w:p w14:paraId="3C68FD0B" w14:textId="77777777" w:rsidR="00FE75E6" w:rsidRPr="00FE75E6" w:rsidRDefault="00FE75E6" w:rsidP="00FE75E6">
      <w:pPr>
        <w:pStyle w:val="NormalWeb"/>
        <w:shd w:val="clear" w:color="auto" w:fill="FFFFFF"/>
        <w:jc w:val="both"/>
        <w:rPr>
          <w:color w:val="000000"/>
        </w:rPr>
      </w:pPr>
    </w:p>
    <w:sectPr w:rsidR="00FE75E6" w:rsidRPr="00FE7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F0992"/>
    <w:multiLevelType w:val="multilevel"/>
    <w:tmpl w:val="95F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E2900"/>
    <w:multiLevelType w:val="multilevel"/>
    <w:tmpl w:val="2166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F55B0"/>
    <w:multiLevelType w:val="multilevel"/>
    <w:tmpl w:val="23D8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E3B4B"/>
    <w:multiLevelType w:val="multilevel"/>
    <w:tmpl w:val="FD30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F1239"/>
    <w:multiLevelType w:val="multilevel"/>
    <w:tmpl w:val="9F60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B101E"/>
    <w:multiLevelType w:val="multilevel"/>
    <w:tmpl w:val="DF3C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01D59"/>
    <w:multiLevelType w:val="multilevel"/>
    <w:tmpl w:val="257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60B39"/>
    <w:multiLevelType w:val="multilevel"/>
    <w:tmpl w:val="9234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93934"/>
    <w:multiLevelType w:val="multilevel"/>
    <w:tmpl w:val="8F8E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25DDD"/>
    <w:multiLevelType w:val="multilevel"/>
    <w:tmpl w:val="3E56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641964">
    <w:abstractNumId w:val="9"/>
  </w:num>
  <w:num w:numId="2" w16cid:durableId="1265503800">
    <w:abstractNumId w:val="10"/>
  </w:num>
  <w:num w:numId="3" w16cid:durableId="1837917940">
    <w:abstractNumId w:val="0"/>
  </w:num>
  <w:num w:numId="4" w16cid:durableId="232400286">
    <w:abstractNumId w:val="1"/>
  </w:num>
  <w:num w:numId="5" w16cid:durableId="1834104595">
    <w:abstractNumId w:val="2"/>
  </w:num>
  <w:num w:numId="6" w16cid:durableId="994183335">
    <w:abstractNumId w:val="5"/>
  </w:num>
  <w:num w:numId="7" w16cid:durableId="817653886">
    <w:abstractNumId w:val="7"/>
  </w:num>
  <w:num w:numId="8" w16cid:durableId="137067176">
    <w:abstractNumId w:val="6"/>
  </w:num>
  <w:num w:numId="9" w16cid:durableId="1990861549">
    <w:abstractNumId w:val="8"/>
  </w:num>
  <w:num w:numId="10" w16cid:durableId="1451048505">
    <w:abstractNumId w:val="4"/>
  </w:num>
  <w:num w:numId="11" w16cid:durableId="50069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CF"/>
    <w:rsid w:val="00107FCB"/>
    <w:rsid w:val="001C0B4C"/>
    <w:rsid w:val="001C506B"/>
    <w:rsid w:val="002C79C1"/>
    <w:rsid w:val="00305D2A"/>
    <w:rsid w:val="00443624"/>
    <w:rsid w:val="007D04C6"/>
    <w:rsid w:val="008D6C9E"/>
    <w:rsid w:val="008E00EA"/>
    <w:rsid w:val="00923828"/>
    <w:rsid w:val="00A714CF"/>
    <w:rsid w:val="00AC37DC"/>
    <w:rsid w:val="00AC5893"/>
    <w:rsid w:val="00B61615"/>
    <w:rsid w:val="00E33FF9"/>
    <w:rsid w:val="00E64549"/>
    <w:rsid w:val="00FE7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D74A"/>
  <w15:chartTrackingRefBased/>
  <w15:docId w15:val="{D0622865-0D98-48C7-A48E-3A954AA0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F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link w:val="Titlu1Caracter"/>
    <w:qFormat/>
    <w:rsid w:val="00E33FF9"/>
    <w:pPr>
      <w:spacing w:before="100" w:beforeAutospacing="1" w:after="100" w:afterAutospacing="1"/>
      <w:outlineLvl w:val="0"/>
    </w:pPr>
    <w:rPr>
      <w:b/>
      <w:bCs/>
      <w:kern w:val="36"/>
      <w:sz w:val="48"/>
      <w:szCs w:val="48"/>
    </w:rPr>
  </w:style>
  <w:style w:type="paragraph" w:styleId="Titlu5">
    <w:name w:val="heading 5"/>
    <w:basedOn w:val="Normal"/>
    <w:link w:val="Titlu5Caracter"/>
    <w:qFormat/>
    <w:rsid w:val="00E33FF9"/>
    <w:pPr>
      <w:spacing w:before="100" w:beforeAutospacing="1" w:after="100" w:afterAutospacing="1"/>
      <w:outlineLvl w:val="4"/>
    </w:pPr>
    <w:rPr>
      <w:b/>
      <w:bCs/>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33FF9"/>
    <w:rPr>
      <w:rFonts w:ascii="Times New Roman" w:eastAsia="Times New Roman" w:hAnsi="Times New Roman" w:cs="Times New Roman"/>
      <w:b/>
      <w:bCs/>
      <w:kern w:val="36"/>
      <w:sz w:val="48"/>
      <w:szCs w:val="48"/>
      <w:lang w:val="ro-RO" w:eastAsia="ro-RO"/>
    </w:rPr>
  </w:style>
  <w:style w:type="character" w:customStyle="1" w:styleId="Titlu5Caracter">
    <w:name w:val="Titlu 5 Caracter"/>
    <w:basedOn w:val="Fontdeparagrafimplicit"/>
    <w:link w:val="Titlu5"/>
    <w:rsid w:val="00E33FF9"/>
    <w:rPr>
      <w:rFonts w:ascii="Times New Roman" w:eastAsia="Times New Roman" w:hAnsi="Times New Roman" w:cs="Times New Roman"/>
      <w:b/>
      <w:bCs/>
      <w:sz w:val="20"/>
      <w:szCs w:val="20"/>
      <w:lang w:val="ro-RO" w:eastAsia="ro-RO"/>
    </w:rPr>
  </w:style>
  <w:style w:type="character" w:styleId="Hyperlink">
    <w:name w:val="Hyperlink"/>
    <w:basedOn w:val="Fontdeparagrafimplicit"/>
    <w:uiPriority w:val="99"/>
    <w:rsid w:val="00E33FF9"/>
    <w:rPr>
      <w:color w:val="0000FF"/>
      <w:u w:val="single"/>
    </w:rPr>
  </w:style>
  <w:style w:type="paragraph" w:styleId="NormalWeb">
    <w:name w:val="Normal (Web)"/>
    <w:basedOn w:val="Normal"/>
    <w:uiPriority w:val="99"/>
    <w:rsid w:val="00E33FF9"/>
    <w:pPr>
      <w:spacing w:before="100" w:beforeAutospacing="1" w:after="100" w:afterAutospacing="1"/>
    </w:pPr>
  </w:style>
  <w:style w:type="character" w:customStyle="1" w:styleId="apple-converted-space">
    <w:name w:val="apple-converted-space"/>
    <w:basedOn w:val="Fontdeparagrafimplicit"/>
    <w:rsid w:val="00E33FF9"/>
  </w:style>
  <w:style w:type="paragraph" w:styleId="Listparagraf">
    <w:name w:val="List Paragraph"/>
    <w:basedOn w:val="Normal"/>
    <w:uiPriority w:val="34"/>
    <w:qFormat/>
    <w:rsid w:val="001C506B"/>
    <w:pPr>
      <w:ind w:left="720"/>
      <w:contextualSpacing/>
    </w:pPr>
  </w:style>
  <w:style w:type="character" w:styleId="Textsubstituent">
    <w:name w:val="Placeholder Text"/>
    <w:basedOn w:val="Fontdeparagrafimplicit"/>
    <w:uiPriority w:val="99"/>
    <w:semiHidden/>
    <w:rsid w:val="007D04C6"/>
    <w:rPr>
      <w:color w:val="808080"/>
    </w:rPr>
  </w:style>
  <w:style w:type="character" w:styleId="Accentuat">
    <w:name w:val="Emphasis"/>
    <w:uiPriority w:val="20"/>
    <w:qFormat/>
    <w:rsid w:val="00923828"/>
    <w:rPr>
      <w:i/>
      <w:iCs/>
    </w:rPr>
  </w:style>
  <w:style w:type="character" w:styleId="Robust">
    <w:name w:val="Strong"/>
    <w:uiPriority w:val="22"/>
    <w:qFormat/>
    <w:rsid w:val="00923828"/>
    <w:rPr>
      <w:b/>
      <w:bCs/>
    </w:rPr>
  </w:style>
  <w:style w:type="character" w:customStyle="1" w:styleId="highlight">
    <w:name w:val="highlight"/>
    <w:rsid w:val="00923828"/>
  </w:style>
  <w:style w:type="character" w:customStyle="1" w:styleId="salnbdy">
    <w:name w:val="s_aln_bdy"/>
    <w:rsid w:val="00923828"/>
  </w:style>
  <w:style w:type="character" w:customStyle="1" w:styleId="sden">
    <w:name w:val="s_den"/>
    <w:rsid w:val="00923828"/>
  </w:style>
  <w:style w:type="character" w:customStyle="1" w:styleId="shdr">
    <w:name w:val="s_hdr"/>
    <w:rsid w:val="0092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ngur-in-instanta.ro/calculator-taxa-judiciara-de-timb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2865</TotalTime>
  <Pages>5</Pages>
  <Words>1601</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13</cp:revision>
  <dcterms:created xsi:type="dcterms:W3CDTF">2019-07-24T09:17:00Z</dcterms:created>
  <dcterms:modified xsi:type="dcterms:W3CDTF">2026-01-13T08:42:00Z</dcterms:modified>
</cp:coreProperties>
</file>